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B9" w:rsidRDefault="00E96CB8" w:rsidP="00A71AB9">
      <w:pPr>
        <w:spacing w:after="0"/>
        <w:rPr>
          <w:sz w:val="24"/>
          <w:szCs w:val="24"/>
        </w:rPr>
      </w:pPr>
      <w:r w:rsidRPr="00F7603C">
        <w:rPr>
          <w:noProof/>
          <w:sz w:val="24"/>
          <w:szCs w:val="24"/>
        </w:rPr>
        <w:drawing>
          <wp:anchor distT="0" distB="0" distL="114300" distR="114300" simplePos="0" relativeHeight="251658240" behindDoc="0" locked="0" layoutInCell="1" allowOverlap="1" wp14:anchorId="532CC011" wp14:editId="7554B72F">
            <wp:simplePos x="0" y="0"/>
            <wp:positionH relativeFrom="column">
              <wp:posOffset>2171700</wp:posOffset>
            </wp:positionH>
            <wp:positionV relativeFrom="paragraph">
              <wp:posOffset>-114300</wp:posOffset>
            </wp:positionV>
            <wp:extent cx="1443990" cy="1222375"/>
            <wp:effectExtent l="0" t="0" r="3810" b="0"/>
            <wp:wrapSquare wrapText="bothSides"/>
            <wp:docPr id="2" name="Picture 1" descr="TCW RED Blo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W RED Block Logo.jpg"/>
                    <pic:cNvPicPr/>
                  </pic:nvPicPr>
                  <pic:blipFill>
                    <a:blip r:embed="rId8"/>
                    <a:stretch>
                      <a:fillRect/>
                    </a:stretch>
                  </pic:blipFill>
                  <pic:spPr>
                    <a:xfrm>
                      <a:off x="0" y="0"/>
                      <a:ext cx="1443990" cy="1222375"/>
                    </a:xfrm>
                    <a:prstGeom prst="rect">
                      <a:avLst/>
                    </a:prstGeom>
                  </pic:spPr>
                </pic:pic>
              </a:graphicData>
            </a:graphic>
          </wp:anchor>
        </w:drawing>
      </w:r>
      <w:r w:rsidR="000E2550" w:rsidRPr="00F7603C">
        <w:rPr>
          <w:sz w:val="24"/>
          <w:szCs w:val="24"/>
        </w:rPr>
        <w:t xml:space="preserve">                                                                  </w:t>
      </w:r>
      <w:r w:rsidR="006958BD" w:rsidRPr="00F7603C">
        <w:rPr>
          <w:sz w:val="24"/>
          <w:szCs w:val="24"/>
        </w:rPr>
        <w:t xml:space="preserve">                  </w:t>
      </w:r>
      <w:r w:rsidR="0075177E" w:rsidRPr="00F7603C">
        <w:rPr>
          <w:sz w:val="24"/>
          <w:szCs w:val="24"/>
        </w:rPr>
        <w:t xml:space="preserve">      </w:t>
      </w:r>
    </w:p>
    <w:p w:rsidR="00A71AB9" w:rsidRDefault="00A71AB9" w:rsidP="00A71AB9">
      <w:pPr>
        <w:spacing w:after="0" w:line="240" w:lineRule="auto"/>
        <w:contextualSpacing/>
        <w:rPr>
          <w:sz w:val="24"/>
          <w:szCs w:val="24"/>
        </w:rPr>
      </w:pPr>
    </w:p>
    <w:p w:rsidR="00A71AB9" w:rsidRDefault="00A71AB9" w:rsidP="00A71AB9">
      <w:pPr>
        <w:spacing w:after="0" w:line="240" w:lineRule="auto"/>
        <w:contextualSpacing/>
        <w:rPr>
          <w:sz w:val="24"/>
          <w:szCs w:val="24"/>
        </w:rPr>
      </w:pPr>
    </w:p>
    <w:p w:rsidR="00A71AB9" w:rsidRDefault="00A71AB9" w:rsidP="00A71AB9">
      <w:pPr>
        <w:spacing w:after="0" w:line="240" w:lineRule="auto"/>
        <w:contextualSpacing/>
        <w:rPr>
          <w:sz w:val="24"/>
          <w:szCs w:val="24"/>
        </w:rPr>
      </w:pPr>
    </w:p>
    <w:p w:rsidR="00A71AB9" w:rsidRDefault="00A71AB9" w:rsidP="00A71AB9">
      <w:pPr>
        <w:spacing w:after="0" w:line="240" w:lineRule="auto"/>
        <w:contextualSpacing/>
        <w:rPr>
          <w:sz w:val="24"/>
          <w:szCs w:val="24"/>
        </w:rPr>
      </w:pPr>
    </w:p>
    <w:p w:rsidR="00A71AB9" w:rsidRDefault="00A71AB9" w:rsidP="00A71AB9">
      <w:pPr>
        <w:spacing w:after="0" w:line="240" w:lineRule="auto"/>
        <w:contextualSpacing/>
        <w:rPr>
          <w:sz w:val="24"/>
          <w:szCs w:val="24"/>
        </w:rPr>
      </w:pPr>
    </w:p>
    <w:p w:rsidR="000E2550" w:rsidRPr="00F7603C" w:rsidRDefault="00A71AB9" w:rsidP="00A71AB9">
      <w:pPr>
        <w:spacing w:after="0" w:line="240" w:lineRule="auto"/>
        <w:ind w:left="7200"/>
        <w:contextualSpacing/>
        <w:rPr>
          <w:b/>
          <w:sz w:val="24"/>
          <w:szCs w:val="24"/>
        </w:rPr>
      </w:pPr>
      <w:r>
        <w:rPr>
          <w:sz w:val="24"/>
          <w:szCs w:val="24"/>
        </w:rPr>
        <w:t xml:space="preserve">         </w:t>
      </w:r>
      <w:r w:rsidR="000E2550" w:rsidRPr="00F7603C">
        <w:rPr>
          <w:b/>
          <w:sz w:val="24"/>
          <w:szCs w:val="24"/>
        </w:rPr>
        <w:t>Media Contacts</w:t>
      </w:r>
      <w:r w:rsidR="006958BD" w:rsidRPr="00F7603C">
        <w:rPr>
          <w:b/>
          <w:sz w:val="24"/>
          <w:szCs w:val="24"/>
        </w:rPr>
        <w:t>:</w:t>
      </w:r>
    </w:p>
    <w:p w:rsidR="000E2550" w:rsidRPr="00F7603C" w:rsidRDefault="000E2550" w:rsidP="00A71AB9">
      <w:pPr>
        <w:spacing w:after="0"/>
        <w:jc w:val="right"/>
        <w:rPr>
          <w:sz w:val="24"/>
          <w:szCs w:val="24"/>
        </w:rPr>
      </w:pPr>
      <w:r w:rsidRPr="00F7603C">
        <w:rPr>
          <w:sz w:val="24"/>
          <w:szCs w:val="24"/>
        </w:rPr>
        <w:t xml:space="preserve">Julia </w:t>
      </w:r>
      <w:r w:rsidR="00E96CB8" w:rsidRPr="00F7603C">
        <w:rPr>
          <w:sz w:val="24"/>
          <w:szCs w:val="24"/>
        </w:rPr>
        <w:t>Ballantyne</w:t>
      </w:r>
    </w:p>
    <w:p w:rsidR="000E2550" w:rsidRPr="00F7603C" w:rsidRDefault="00C86D3D" w:rsidP="00A71AB9">
      <w:pPr>
        <w:spacing w:after="0"/>
        <w:jc w:val="right"/>
        <w:rPr>
          <w:sz w:val="24"/>
          <w:szCs w:val="24"/>
        </w:rPr>
      </w:pPr>
      <w:hyperlink r:id="rId9" w:history="1">
        <w:r w:rsidR="00E96CB8" w:rsidRPr="00F7603C">
          <w:rPr>
            <w:rStyle w:val="Hyperlink"/>
            <w:sz w:val="24"/>
            <w:szCs w:val="24"/>
          </w:rPr>
          <w:t>jballantyne@conferenceforwomen.org</w:t>
        </w:r>
      </w:hyperlink>
      <w:r w:rsidR="00E96CB8" w:rsidRPr="00F7603C">
        <w:rPr>
          <w:sz w:val="24"/>
          <w:szCs w:val="24"/>
        </w:rPr>
        <w:t xml:space="preserve"> </w:t>
      </w:r>
    </w:p>
    <w:p w:rsidR="000E2550" w:rsidRPr="00F7603C" w:rsidRDefault="000E2550" w:rsidP="00A71AB9">
      <w:pPr>
        <w:spacing w:after="0"/>
        <w:jc w:val="right"/>
        <w:rPr>
          <w:sz w:val="24"/>
          <w:szCs w:val="24"/>
        </w:rPr>
      </w:pPr>
      <w:r w:rsidRPr="00F7603C">
        <w:rPr>
          <w:sz w:val="24"/>
          <w:szCs w:val="24"/>
        </w:rPr>
        <w:t>916-390-4671</w:t>
      </w:r>
    </w:p>
    <w:p w:rsidR="00840FD7" w:rsidRPr="00F7603C" w:rsidRDefault="00840FD7" w:rsidP="00A71AB9">
      <w:pPr>
        <w:autoSpaceDE w:val="0"/>
        <w:autoSpaceDN w:val="0"/>
        <w:adjustRightInd w:val="0"/>
        <w:spacing w:after="0" w:line="240" w:lineRule="auto"/>
        <w:rPr>
          <w:rFonts w:cs="Calibri-Bold"/>
          <w:b/>
          <w:bCs/>
          <w:sz w:val="24"/>
          <w:szCs w:val="24"/>
        </w:rPr>
      </w:pPr>
    </w:p>
    <w:p w:rsidR="006805F7" w:rsidRPr="00F7603C" w:rsidRDefault="006805F7" w:rsidP="00A71AB9">
      <w:pPr>
        <w:autoSpaceDE w:val="0"/>
        <w:autoSpaceDN w:val="0"/>
        <w:adjustRightInd w:val="0"/>
        <w:spacing w:after="0" w:line="240" w:lineRule="auto"/>
        <w:rPr>
          <w:rFonts w:cs="Calibri-Bold"/>
          <w:b/>
          <w:bCs/>
          <w:sz w:val="24"/>
          <w:szCs w:val="24"/>
        </w:rPr>
      </w:pPr>
      <w:r w:rsidRPr="00F7603C">
        <w:rPr>
          <w:rFonts w:cs="Calibri-Bold"/>
          <w:b/>
          <w:bCs/>
          <w:sz w:val="24"/>
          <w:szCs w:val="24"/>
        </w:rPr>
        <w:t>FOR IMMEDIATE RELEASE</w:t>
      </w:r>
      <w:r w:rsidR="00E92ED5" w:rsidRPr="00F7603C">
        <w:rPr>
          <w:rFonts w:cs="Calibri-Bold"/>
          <w:b/>
          <w:bCs/>
          <w:sz w:val="24"/>
          <w:szCs w:val="24"/>
        </w:rPr>
        <w:t>:</w:t>
      </w:r>
    </w:p>
    <w:p w:rsidR="00E92ED5" w:rsidRDefault="00F0673F" w:rsidP="00A71AB9">
      <w:pPr>
        <w:autoSpaceDE w:val="0"/>
        <w:autoSpaceDN w:val="0"/>
        <w:adjustRightInd w:val="0"/>
        <w:spacing w:after="0" w:line="240" w:lineRule="auto"/>
        <w:rPr>
          <w:rFonts w:cs="Calibri-Bold"/>
          <w:b/>
          <w:bCs/>
          <w:sz w:val="24"/>
          <w:szCs w:val="24"/>
        </w:rPr>
      </w:pPr>
      <w:r w:rsidRPr="00F7603C">
        <w:rPr>
          <w:rFonts w:cs="Calibri-Bold"/>
          <w:b/>
          <w:bCs/>
          <w:sz w:val="24"/>
          <w:szCs w:val="24"/>
        </w:rPr>
        <w:t>November 13</w:t>
      </w:r>
      <w:r w:rsidR="00E96CB8" w:rsidRPr="00F7603C">
        <w:rPr>
          <w:rFonts w:cs="Calibri-Bold"/>
          <w:b/>
          <w:bCs/>
          <w:sz w:val="24"/>
          <w:szCs w:val="24"/>
        </w:rPr>
        <w:t>, 2014</w:t>
      </w:r>
    </w:p>
    <w:p w:rsidR="005F5A2F" w:rsidRPr="00F7603C" w:rsidRDefault="005F5A2F" w:rsidP="00A71AB9">
      <w:pPr>
        <w:autoSpaceDE w:val="0"/>
        <w:autoSpaceDN w:val="0"/>
        <w:adjustRightInd w:val="0"/>
        <w:spacing w:after="0" w:line="240" w:lineRule="auto"/>
        <w:rPr>
          <w:rFonts w:cs="Calibri-Bold"/>
          <w:b/>
          <w:bCs/>
          <w:sz w:val="24"/>
          <w:szCs w:val="24"/>
        </w:rPr>
      </w:pPr>
    </w:p>
    <w:p w:rsidR="006805F7" w:rsidRPr="00F7603C" w:rsidRDefault="006805F7" w:rsidP="00A71AB9">
      <w:pPr>
        <w:autoSpaceDE w:val="0"/>
        <w:autoSpaceDN w:val="0"/>
        <w:adjustRightInd w:val="0"/>
        <w:spacing w:after="0" w:line="240" w:lineRule="auto"/>
        <w:rPr>
          <w:rFonts w:cs="Calibri-Bold"/>
          <w:b/>
          <w:bCs/>
          <w:sz w:val="24"/>
          <w:szCs w:val="24"/>
        </w:rPr>
      </w:pPr>
    </w:p>
    <w:p w:rsidR="006805F7" w:rsidRPr="00F7603C" w:rsidRDefault="003C5113" w:rsidP="00A71AB9">
      <w:pPr>
        <w:autoSpaceDE w:val="0"/>
        <w:autoSpaceDN w:val="0"/>
        <w:adjustRightInd w:val="0"/>
        <w:spacing w:after="0" w:line="240" w:lineRule="auto"/>
        <w:jc w:val="center"/>
        <w:rPr>
          <w:rFonts w:cs="Calibri-Bold"/>
          <w:b/>
          <w:bCs/>
          <w:sz w:val="24"/>
          <w:szCs w:val="24"/>
        </w:rPr>
      </w:pPr>
      <w:r w:rsidRPr="00F7603C">
        <w:rPr>
          <w:rFonts w:cs="Calibri-Bold"/>
          <w:b/>
          <w:bCs/>
          <w:sz w:val="24"/>
          <w:szCs w:val="24"/>
        </w:rPr>
        <w:t>Diana Nyad</w:t>
      </w:r>
      <w:r w:rsidR="00A457C2">
        <w:rPr>
          <w:rFonts w:cs="Calibri-Bold"/>
          <w:b/>
          <w:bCs/>
          <w:sz w:val="24"/>
          <w:szCs w:val="24"/>
        </w:rPr>
        <w:t xml:space="preserve">, </w:t>
      </w:r>
      <w:r w:rsidR="00A457C2" w:rsidRPr="00F7603C">
        <w:rPr>
          <w:rFonts w:cs="Calibri-Bold"/>
          <w:b/>
          <w:bCs/>
          <w:sz w:val="24"/>
          <w:szCs w:val="24"/>
        </w:rPr>
        <w:t xml:space="preserve">Soledad O’Brien, </w:t>
      </w:r>
      <w:r w:rsidR="00A457C2">
        <w:rPr>
          <w:rFonts w:cs="Calibri-Bold"/>
          <w:b/>
          <w:bCs/>
          <w:sz w:val="24"/>
          <w:szCs w:val="24"/>
        </w:rPr>
        <w:t>Others Inspire Audience</w:t>
      </w:r>
      <w:r w:rsidR="000800A9" w:rsidRPr="00F7603C">
        <w:rPr>
          <w:rFonts w:cs="Calibri-Bold"/>
          <w:b/>
          <w:bCs/>
          <w:sz w:val="24"/>
          <w:szCs w:val="24"/>
        </w:rPr>
        <w:t xml:space="preserve"> </w:t>
      </w:r>
      <w:r w:rsidR="00423B59" w:rsidRPr="00F7603C">
        <w:rPr>
          <w:rFonts w:cs="Calibri-Bold"/>
          <w:b/>
          <w:bCs/>
          <w:sz w:val="24"/>
          <w:szCs w:val="24"/>
        </w:rPr>
        <w:t>at Texas Conference for Women</w:t>
      </w:r>
    </w:p>
    <w:p w:rsidR="00423B59" w:rsidRPr="00F7603C" w:rsidRDefault="000800A9" w:rsidP="00A71AB9">
      <w:pPr>
        <w:autoSpaceDE w:val="0"/>
        <w:autoSpaceDN w:val="0"/>
        <w:adjustRightInd w:val="0"/>
        <w:spacing w:after="0" w:line="240" w:lineRule="auto"/>
        <w:jc w:val="center"/>
        <w:rPr>
          <w:rFonts w:cs="Calibri-Bold"/>
          <w:bCs/>
          <w:i/>
          <w:sz w:val="24"/>
          <w:szCs w:val="24"/>
        </w:rPr>
      </w:pPr>
      <w:r w:rsidRPr="00F7603C">
        <w:rPr>
          <w:rFonts w:cs="Calibri-Bold"/>
          <w:bCs/>
          <w:i/>
          <w:sz w:val="24"/>
          <w:szCs w:val="24"/>
        </w:rPr>
        <w:t xml:space="preserve">Austin Hosts Thousands for </w:t>
      </w:r>
      <w:r w:rsidR="00423B59" w:rsidRPr="00F7603C">
        <w:rPr>
          <w:rFonts w:cs="Calibri-Bold"/>
          <w:bCs/>
          <w:i/>
          <w:sz w:val="24"/>
          <w:szCs w:val="24"/>
        </w:rPr>
        <w:t>State’s Largest Gathering for Women</w:t>
      </w:r>
    </w:p>
    <w:p w:rsidR="00FC7569" w:rsidRPr="00F7603C" w:rsidRDefault="00FC7569" w:rsidP="00A71AB9">
      <w:pPr>
        <w:autoSpaceDE w:val="0"/>
        <w:autoSpaceDN w:val="0"/>
        <w:adjustRightInd w:val="0"/>
        <w:spacing w:after="0" w:line="240" w:lineRule="auto"/>
        <w:rPr>
          <w:rFonts w:cs="Calibri-Bold"/>
          <w:b/>
          <w:bCs/>
          <w:sz w:val="24"/>
          <w:szCs w:val="24"/>
        </w:rPr>
      </w:pPr>
    </w:p>
    <w:p w:rsidR="00A457C2" w:rsidRDefault="00E92ED5" w:rsidP="00A71AB9">
      <w:pPr>
        <w:autoSpaceDE w:val="0"/>
        <w:autoSpaceDN w:val="0"/>
        <w:adjustRightInd w:val="0"/>
        <w:spacing w:after="0" w:line="240" w:lineRule="auto"/>
        <w:rPr>
          <w:sz w:val="24"/>
          <w:szCs w:val="24"/>
        </w:rPr>
      </w:pPr>
      <w:r w:rsidRPr="00A71AB9">
        <w:rPr>
          <w:rFonts w:cs="Calibri-Bold"/>
          <w:b/>
          <w:bCs/>
          <w:sz w:val="24"/>
          <w:szCs w:val="24"/>
        </w:rPr>
        <w:t xml:space="preserve">Austin, TX </w:t>
      </w:r>
      <w:r w:rsidR="000800A9" w:rsidRPr="00A71AB9">
        <w:rPr>
          <w:rFonts w:cs="Calibri-Bold"/>
          <w:b/>
          <w:bCs/>
          <w:sz w:val="24"/>
          <w:szCs w:val="24"/>
        </w:rPr>
        <w:t>–</w:t>
      </w:r>
      <w:r w:rsidR="000800A9" w:rsidRPr="00A71AB9">
        <w:rPr>
          <w:sz w:val="24"/>
          <w:szCs w:val="24"/>
        </w:rPr>
        <w:t xml:space="preserve"> “</w:t>
      </w:r>
      <w:r w:rsidR="00C217F4">
        <w:rPr>
          <w:sz w:val="24"/>
          <w:szCs w:val="24"/>
        </w:rPr>
        <w:t>When you are chasing your dreams you’</w:t>
      </w:r>
      <w:r w:rsidR="00AD3C5A">
        <w:rPr>
          <w:sz w:val="24"/>
          <w:szCs w:val="24"/>
        </w:rPr>
        <w:t xml:space="preserve">re </w:t>
      </w:r>
      <w:r w:rsidR="00C217F4">
        <w:rPr>
          <w:sz w:val="24"/>
          <w:szCs w:val="24"/>
        </w:rPr>
        <w:t xml:space="preserve">not </w:t>
      </w:r>
      <w:r w:rsidR="00AD3C5A">
        <w:rPr>
          <w:sz w:val="24"/>
          <w:szCs w:val="24"/>
        </w:rPr>
        <w:t xml:space="preserve">doing it as </w:t>
      </w:r>
      <w:r w:rsidR="00C217F4">
        <w:rPr>
          <w:sz w:val="24"/>
          <w:szCs w:val="24"/>
        </w:rPr>
        <w:t xml:space="preserve">a woman,” </w:t>
      </w:r>
      <w:r w:rsidR="00A457C2">
        <w:rPr>
          <w:sz w:val="24"/>
          <w:szCs w:val="24"/>
        </w:rPr>
        <w:t xml:space="preserve">world famous endurance </w:t>
      </w:r>
      <w:r w:rsidR="00C217F4">
        <w:rPr>
          <w:sz w:val="24"/>
          <w:szCs w:val="24"/>
        </w:rPr>
        <w:t>swimmer Diana Nyad told attendees at the 15</w:t>
      </w:r>
      <w:r w:rsidR="00C217F4" w:rsidRPr="00C217F4">
        <w:rPr>
          <w:sz w:val="24"/>
          <w:szCs w:val="24"/>
          <w:vertAlign w:val="superscript"/>
        </w:rPr>
        <w:t>th</w:t>
      </w:r>
      <w:r w:rsidR="00C217F4">
        <w:rPr>
          <w:sz w:val="24"/>
          <w:szCs w:val="24"/>
        </w:rPr>
        <w:t xml:space="preserve"> Annual Texas for Women at the A</w:t>
      </w:r>
      <w:r w:rsidR="00A457C2">
        <w:rPr>
          <w:sz w:val="24"/>
          <w:szCs w:val="24"/>
        </w:rPr>
        <w:t>ustin Convention Center</w:t>
      </w:r>
      <w:r w:rsidR="00C217F4">
        <w:rPr>
          <w:sz w:val="24"/>
          <w:szCs w:val="24"/>
        </w:rPr>
        <w:t xml:space="preserve">. “You’re a citizen of the world who deserves to lead a meaningful, happy life.” </w:t>
      </w:r>
      <w:r w:rsidR="00A457C2">
        <w:rPr>
          <w:sz w:val="24"/>
          <w:szCs w:val="24"/>
        </w:rPr>
        <w:t>Last year</w:t>
      </w:r>
      <w:r w:rsidR="00AD3C5A">
        <w:rPr>
          <w:sz w:val="24"/>
          <w:szCs w:val="24"/>
        </w:rPr>
        <w:t>,</w:t>
      </w:r>
      <w:r w:rsidR="00A457C2">
        <w:rPr>
          <w:sz w:val="24"/>
          <w:szCs w:val="24"/>
        </w:rPr>
        <w:t xml:space="preserve"> </w:t>
      </w:r>
      <w:r w:rsidR="00555F73">
        <w:rPr>
          <w:sz w:val="24"/>
          <w:szCs w:val="24"/>
        </w:rPr>
        <w:t>Nyad</w:t>
      </w:r>
      <w:r w:rsidR="00A457C2" w:rsidRPr="00A457C2">
        <w:rPr>
          <w:sz w:val="24"/>
          <w:szCs w:val="24"/>
        </w:rPr>
        <w:t xml:space="preserve"> became the first person to complete the 1</w:t>
      </w:r>
      <w:r w:rsidR="00555F73">
        <w:rPr>
          <w:sz w:val="24"/>
          <w:szCs w:val="24"/>
        </w:rPr>
        <w:t>10</w:t>
      </w:r>
      <w:r w:rsidR="00A457C2" w:rsidRPr="00A457C2">
        <w:rPr>
          <w:sz w:val="24"/>
          <w:szCs w:val="24"/>
        </w:rPr>
        <w:t>-mile swim from Cuba to Florida w</w:t>
      </w:r>
      <w:r w:rsidR="00A457C2">
        <w:rPr>
          <w:sz w:val="24"/>
          <w:szCs w:val="24"/>
        </w:rPr>
        <w:t>ithout a shark cage. She did so</w:t>
      </w:r>
      <w:r w:rsidR="00AD3C5A">
        <w:rPr>
          <w:sz w:val="24"/>
          <w:szCs w:val="24"/>
        </w:rPr>
        <w:t xml:space="preserve"> </w:t>
      </w:r>
      <w:r w:rsidR="00A457C2" w:rsidRPr="00A457C2">
        <w:rPr>
          <w:sz w:val="24"/>
          <w:szCs w:val="24"/>
        </w:rPr>
        <w:t>on her 5th attempt at the age of 64.</w:t>
      </w:r>
      <w:r w:rsidR="00A457C2">
        <w:rPr>
          <w:sz w:val="24"/>
          <w:szCs w:val="24"/>
        </w:rPr>
        <w:t xml:space="preserve"> “</w:t>
      </w:r>
      <w:r w:rsidR="00A457C2">
        <w:t>You are forgetting the most critical element here</w:t>
      </w:r>
      <w:r w:rsidR="00A457C2">
        <w:t>,” Nyad said she told her skeptics.  “T</w:t>
      </w:r>
      <w:r w:rsidR="00A457C2">
        <w:t>hat's the power of the human spirit."</w:t>
      </w:r>
      <w:r w:rsidR="00A457C2">
        <w:rPr>
          <w:sz w:val="24"/>
          <w:szCs w:val="24"/>
        </w:rPr>
        <w:t xml:space="preserve"> </w:t>
      </w:r>
    </w:p>
    <w:p w:rsidR="00A457C2" w:rsidRDefault="00A457C2" w:rsidP="00A71AB9">
      <w:pPr>
        <w:autoSpaceDE w:val="0"/>
        <w:autoSpaceDN w:val="0"/>
        <w:adjustRightInd w:val="0"/>
        <w:spacing w:after="0" w:line="240" w:lineRule="auto"/>
        <w:rPr>
          <w:sz w:val="24"/>
          <w:szCs w:val="24"/>
        </w:rPr>
      </w:pPr>
    </w:p>
    <w:p w:rsidR="00F0673F" w:rsidRPr="00A71AB9" w:rsidRDefault="008075AA" w:rsidP="00A71AB9">
      <w:pPr>
        <w:autoSpaceDE w:val="0"/>
        <w:autoSpaceDN w:val="0"/>
        <w:adjustRightInd w:val="0"/>
        <w:spacing w:after="0" w:line="240" w:lineRule="auto"/>
        <w:rPr>
          <w:rFonts w:cs="Calibri-Bold"/>
          <w:bCs/>
          <w:sz w:val="24"/>
          <w:szCs w:val="24"/>
        </w:rPr>
      </w:pPr>
      <w:r w:rsidRPr="008075AA">
        <w:rPr>
          <w:sz w:val="24"/>
          <w:szCs w:val="24"/>
        </w:rPr>
        <w:t xml:space="preserve">The Texas Conference for Women is the state’s largest personal and professional development event for women, attracting </w:t>
      </w:r>
      <w:r>
        <w:rPr>
          <w:sz w:val="24"/>
          <w:szCs w:val="24"/>
        </w:rPr>
        <w:t xml:space="preserve">6000 attendees </w:t>
      </w:r>
      <w:r w:rsidRPr="008075AA">
        <w:rPr>
          <w:sz w:val="24"/>
          <w:szCs w:val="24"/>
        </w:rPr>
        <w:t xml:space="preserve">this year.  </w:t>
      </w:r>
      <w:r>
        <w:rPr>
          <w:sz w:val="24"/>
          <w:szCs w:val="24"/>
        </w:rPr>
        <w:t xml:space="preserve">The audience </w:t>
      </w:r>
      <w:r w:rsidR="00AD3C5A">
        <w:rPr>
          <w:sz w:val="24"/>
          <w:szCs w:val="24"/>
        </w:rPr>
        <w:t xml:space="preserve">also heard from </w:t>
      </w:r>
      <w:r w:rsidR="00775DB1">
        <w:rPr>
          <w:sz w:val="24"/>
          <w:szCs w:val="24"/>
        </w:rPr>
        <w:t xml:space="preserve">Soledad O’Brien, </w:t>
      </w:r>
      <w:r w:rsidR="00554538" w:rsidRPr="00A71AB9">
        <w:rPr>
          <w:sz w:val="24"/>
          <w:szCs w:val="24"/>
        </w:rPr>
        <w:t>award-winning journalist, documentarian, news anchor and producer</w:t>
      </w:r>
      <w:r w:rsidR="00775DB1">
        <w:rPr>
          <w:sz w:val="24"/>
          <w:szCs w:val="24"/>
        </w:rPr>
        <w:t>.  “Making a risky career decision is not about your career,”</w:t>
      </w:r>
      <w:r w:rsidR="00111B1D" w:rsidRPr="00A71AB9">
        <w:rPr>
          <w:sz w:val="24"/>
          <w:szCs w:val="24"/>
        </w:rPr>
        <w:t xml:space="preserve"> </w:t>
      </w:r>
      <w:r w:rsidR="003C5113" w:rsidRPr="00A71AB9">
        <w:rPr>
          <w:sz w:val="24"/>
          <w:szCs w:val="24"/>
        </w:rPr>
        <w:t>O’Brien</w:t>
      </w:r>
      <w:r w:rsidR="00111B1D" w:rsidRPr="00A71AB9">
        <w:rPr>
          <w:sz w:val="24"/>
          <w:szCs w:val="24"/>
        </w:rPr>
        <w:t xml:space="preserve"> </w:t>
      </w:r>
      <w:r w:rsidR="009B637F" w:rsidRPr="00A71AB9">
        <w:rPr>
          <w:sz w:val="24"/>
          <w:szCs w:val="24"/>
        </w:rPr>
        <w:t>said</w:t>
      </w:r>
      <w:r w:rsidR="00555F73">
        <w:rPr>
          <w:sz w:val="24"/>
          <w:szCs w:val="24"/>
        </w:rPr>
        <w:t xml:space="preserve"> of her own professional transitions</w:t>
      </w:r>
      <w:r w:rsidR="00775DB1">
        <w:rPr>
          <w:sz w:val="24"/>
          <w:szCs w:val="24"/>
        </w:rPr>
        <w:t xml:space="preserve">. </w:t>
      </w:r>
      <w:r w:rsidR="00F6666B" w:rsidRPr="00A71AB9">
        <w:rPr>
          <w:sz w:val="24"/>
          <w:szCs w:val="24"/>
        </w:rPr>
        <w:t xml:space="preserve"> </w:t>
      </w:r>
      <w:r w:rsidR="00775DB1">
        <w:rPr>
          <w:rFonts w:cs="Calibri-Bold"/>
          <w:bCs/>
          <w:sz w:val="24"/>
          <w:szCs w:val="24"/>
        </w:rPr>
        <w:t>“</w:t>
      </w:r>
      <w:r w:rsidR="00555F73">
        <w:rPr>
          <w:rFonts w:cs="Calibri-Bold"/>
          <w:bCs/>
          <w:sz w:val="24"/>
          <w:szCs w:val="24"/>
        </w:rPr>
        <w:t xml:space="preserve">It is </w:t>
      </w:r>
      <w:r w:rsidR="00775DB1">
        <w:rPr>
          <w:rFonts w:cs="Calibri-Bold"/>
          <w:bCs/>
          <w:sz w:val="24"/>
          <w:szCs w:val="24"/>
        </w:rPr>
        <w:t xml:space="preserve">always about the kind of life you want to lead and the kind of impact you want to have.” </w:t>
      </w:r>
      <w:r w:rsidR="002E3D56">
        <w:rPr>
          <w:sz w:val="24"/>
          <w:szCs w:val="24"/>
        </w:rPr>
        <w:t xml:space="preserve">Other keynoters included </w:t>
      </w:r>
      <w:r w:rsidR="00F6666B" w:rsidRPr="00A71AB9">
        <w:rPr>
          <w:sz w:val="24"/>
          <w:szCs w:val="24"/>
        </w:rPr>
        <w:t>Tamara Mellon, the former chief executive officer and chief creative officer of Jimmy Choo and</w:t>
      </w:r>
      <w:r w:rsidR="00555F73">
        <w:rPr>
          <w:sz w:val="24"/>
          <w:szCs w:val="24"/>
        </w:rPr>
        <w:t xml:space="preserve"> founder of TAMARA MELLON brand and</w:t>
      </w:r>
      <w:r w:rsidR="00554538" w:rsidRPr="00A71AB9">
        <w:rPr>
          <w:sz w:val="24"/>
          <w:szCs w:val="24"/>
        </w:rPr>
        <w:t xml:space="preserve"> </w:t>
      </w:r>
      <w:r w:rsidR="00AD3C5A">
        <w:rPr>
          <w:sz w:val="24"/>
          <w:szCs w:val="24"/>
        </w:rPr>
        <w:t xml:space="preserve">Sheryl WuDunn, </w:t>
      </w:r>
      <w:r w:rsidR="00554538" w:rsidRPr="00A71AB9">
        <w:rPr>
          <w:sz w:val="24"/>
          <w:szCs w:val="24"/>
        </w:rPr>
        <w:t xml:space="preserve">Pulitzer-Prize winner and </w:t>
      </w:r>
      <w:r w:rsidR="00554538" w:rsidRPr="00A71AB9">
        <w:rPr>
          <w:i/>
          <w:sz w:val="24"/>
          <w:szCs w:val="24"/>
        </w:rPr>
        <w:t>New York Times</w:t>
      </w:r>
      <w:r w:rsidR="00554538" w:rsidRPr="00A71AB9">
        <w:rPr>
          <w:sz w:val="24"/>
          <w:szCs w:val="24"/>
        </w:rPr>
        <w:t xml:space="preserve"> best-selling co-author of </w:t>
      </w:r>
      <w:r w:rsidR="00555F73" w:rsidRPr="00AD3C5A">
        <w:rPr>
          <w:i/>
          <w:sz w:val="24"/>
          <w:szCs w:val="24"/>
        </w:rPr>
        <w:t>A Path Appears</w:t>
      </w:r>
      <w:r w:rsidR="00555F73">
        <w:rPr>
          <w:sz w:val="24"/>
          <w:szCs w:val="24"/>
        </w:rPr>
        <w:t xml:space="preserve"> and </w:t>
      </w:r>
      <w:r w:rsidR="00554538" w:rsidRPr="00A71AB9">
        <w:rPr>
          <w:i/>
          <w:sz w:val="24"/>
          <w:szCs w:val="24"/>
        </w:rPr>
        <w:t>Half the Sky</w:t>
      </w:r>
      <w:r w:rsidR="00AD3C5A">
        <w:rPr>
          <w:sz w:val="24"/>
          <w:szCs w:val="24"/>
        </w:rPr>
        <w:t xml:space="preserve">. </w:t>
      </w:r>
      <w:r w:rsidR="00554538" w:rsidRPr="00A71AB9">
        <w:rPr>
          <w:sz w:val="24"/>
          <w:szCs w:val="24"/>
        </w:rPr>
        <w:t xml:space="preserve">The </w:t>
      </w:r>
      <w:r w:rsidR="00A71AB9">
        <w:rPr>
          <w:sz w:val="24"/>
          <w:szCs w:val="24"/>
        </w:rPr>
        <w:t>C</w:t>
      </w:r>
      <w:r w:rsidR="00554538" w:rsidRPr="00A71AB9">
        <w:rPr>
          <w:sz w:val="24"/>
          <w:szCs w:val="24"/>
        </w:rPr>
        <w:t>onference also featured Malala Fund CEO and co-founder Shiza Shahid, and Debbie Sterlin</w:t>
      </w:r>
      <w:r w:rsidR="00EB77E1">
        <w:rPr>
          <w:sz w:val="24"/>
          <w:szCs w:val="24"/>
        </w:rPr>
        <w:t>g</w:t>
      </w:r>
      <w:r w:rsidR="00554538" w:rsidRPr="00A71AB9">
        <w:rPr>
          <w:sz w:val="24"/>
          <w:szCs w:val="24"/>
        </w:rPr>
        <w:t>, the founder and CEO of GoldieBlox, an award-winning toy company that encourages girls to pursue engineering and technology from a young age.</w:t>
      </w:r>
    </w:p>
    <w:p w:rsidR="00AD269D" w:rsidRPr="00A71AB9" w:rsidRDefault="00AD269D" w:rsidP="00AD269D">
      <w:pPr>
        <w:widowControl w:val="0"/>
        <w:autoSpaceDE w:val="0"/>
        <w:autoSpaceDN w:val="0"/>
        <w:adjustRightInd w:val="0"/>
        <w:spacing w:after="0" w:line="240" w:lineRule="auto"/>
        <w:contextualSpacing/>
        <w:rPr>
          <w:rFonts w:cs="Calibri-Bold"/>
          <w:bCs/>
          <w:sz w:val="24"/>
          <w:szCs w:val="24"/>
        </w:rPr>
      </w:pPr>
    </w:p>
    <w:p w:rsidR="00AD269D" w:rsidRPr="00A71AB9" w:rsidRDefault="00AD269D" w:rsidP="00AD269D">
      <w:pPr>
        <w:widowControl w:val="0"/>
        <w:autoSpaceDE w:val="0"/>
        <w:autoSpaceDN w:val="0"/>
        <w:adjustRightInd w:val="0"/>
        <w:spacing w:after="0" w:line="240" w:lineRule="auto"/>
        <w:contextualSpacing/>
        <w:rPr>
          <w:rFonts w:cs="Calibri-Bold"/>
          <w:bCs/>
          <w:sz w:val="24"/>
          <w:szCs w:val="24"/>
        </w:rPr>
      </w:pPr>
      <w:r w:rsidRPr="00A71AB9">
        <w:rPr>
          <w:rFonts w:cs="Calibri-Bold"/>
          <w:bCs/>
          <w:sz w:val="24"/>
          <w:szCs w:val="24"/>
        </w:rPr>
        <w:t>Attende</w:t>
      </w:r>
      <w:r w:rsidR="009D5355">
        <w:rPr>
          <w:rFonts w:cs="Calibri-Bold"/>
          <w:bCs/>
          <w:sz w:val="24"/>
          <w:szCs w:val="24"/>
        </w:rPr>
        <w:t>es at</w:t>
      </w:r>
      <w:r w:rsidRPr="00A71AB9">
        <w:rPr>
          <w:rFonts w:cs="Calibri-Bold"/>
          <w:bCs/>
          <w:sz w:val="24"/>
          <w:szCs w:val="24"/>
        </w:rPr>
        <w:t xml:space="preserve"> today’s </w:t>
      </w:r>
      <w:r w:rsidR="009D5355">
        <w:rPr>
          <w:rFonts w:cs="Calibri-Bold"/>
          <w:bCs/>
          <w:sz w:val="24"/>
          <w:szCs w:val="24"/>
        </w:rPr>
        <w:t>15</w:t>
      </w:r>
      <w:r w:rsidR="009D5355" w:rsidRPr="009D5355">
        <w:rPr>
          <w:rFonts w:cs="Calibri-Bold"/>
          <w:bCs/>
          <w:sz w:val="24"/>
          <w:szCs w:val="24"/>
          <w:vertAlign w:val="superscript"/>
        </w:rPr>
        <w:t>th</w:t>
      </w:r>
      <w:r w:rsidR="009D5355">
        <w:rPr>
          <w:rFonts w:cs="Calibri-Bold"/>
          <w:bCs/>
          <w:sz w:val="24"/>
          <w:szCs w:val="24"/>
        </w:rPr>
        <w:t xml:space="preserve"> </w:t>
      </w:r>
      <w:r w:rsidRPr="00A71AB9">
        <w:rPr>
          <w:rFonts w:cs="Calibri-Bold"/>
          <w:bCs/>
          <w:sz w:val="24"/>
          <w:szCs w:val="24"/>
        </w:rPr>
        <w:t xml:space="preserve">Anniversary event heard from over one </w:t>
      </w:r>
      <w:r w:rsidR="00A71AB9">
        <w:rPr>
          <w:rFonts w:cs="Calibri-Bold"/>
          <w:bCs/>
          <w:sz w:val="24"/>
          <w:szCs w:val="24"/>
        </w:rPr>
        <w:t xml:space="preserve">hundred </w:t>
      </w:r>
      <w:r w:rsidRPr="00A71AB9">
        <w:rPr>
          <w:rFonts w:cs="Calibri-Bold"/>
          <w:bCs/>
          <w:sz w:val="24"/>
          <w:szCs w:val="24"/>
        </w:rPr>
        <w:t xml:space="preserve">speakers </w:t>
      </w:r>
      <w:r w:rsidR="00A71AB9">
        <w:rPr>
          <w:rFonts w:cs="Calibri-Bold"/>
          <w:bCs/>
          <w:sz w:val="24"/>
          <w:szCs w:val="24"/>
        </w:rPr>
        <w:t xml:space="preserve">discussing issues that matter most to women’s lives, </w:t>
      </w:r>
      <w:r w:rsidRPr="00A71AB9">
        <w:rPr>
          <w:rFonts w:cs="Calibri-Bold"/>
          <w:bCs/>
          <w:sz w:val="24"/>
          <w:szCs w:val="24"/>
        </w:rPr>
        <w:t>participated in skill-building sess</w:t>
      </w:r>
      <w:r w:rsidR="00A71AB9">
        <w:rPr>
          <w:rFonts w:cs="Calibri-Bold"/>
          <w:bCs/>
          <w:sz w:val="24"/>
          <w:szCs w:val="24"/>
        </w:rPr>
        <w:t xml:space="preserve">ions with industry experts and </w:t>
      </w:r>
      <w:r w:rsidRPr="00A71AB9">
        <w:rPr>
          <w:rFonts w:cs="Calibri-Bold"/>
          <w:bCs/>
          <w:sz w:val="24"/>
          <w:szCs w:val="24"/>
        </w:rPr>
        <w:t xml:space="preserve">developed new relationships with women from across the state. </w:t>
      </w:r>
    </w:p>
    <w:p w:rsidR="00F0673F" w:rsidRPr="00A71AB9" w:rsidRDefault="00F0673F" w:rsidP="00A71AB9">
      <w:pPr>
        <w:autoSpaceDE w:val="0"/>
        <w:autoSpaceDN w:val="0"/>
        <w:adjustRightInd w:val="0"/>
        <w:spacing w:after="0" w:line="240" w:lineRule="auto"/>
        <w:rPr>
          <w:rFonts w:cs="Calibri-Bold"/>
          <w:bCs/>
          <w:i/>
          <w:sz w:val="24"/>
          <w:szCs w:val="24"/>
        </w:rPr>
      </w:pPr>
    </w:p>
    <w:p w:rsidR="002063D8" w:rsidRPr="00A71AB9" w:rsidRDefault="002063D8" w:rsidP="00A71AB9">
      <w:pPr>
        <w:autoSpaceDE w:val="0"/>
        <w:autoSpaceDN w:val="0"/>
        <w:adjustRightInd w:val="0"/>
        <w:spacing w:after="0" w:line="240" w:lineRule="auto"/>
        <w:rPr>
          <w:rFonts w:cs="Calibri-Bold"/>
          <w:bCs/>
          <w:sz w:val="24"/>
          <w:szCs w:val="24"/>
        </w:rPr>
      </w:pPr>
      <w:r w:rsidRPr="00A71AB9">
        <w:rPr>
          <w:rFonts w:cs="Calibri-Bold"/>
          <w:bCs/>
          <w:sz w:val="24"/>
          <w:szCs w:val="24"/>
        </w:rPr>
        <w:t>“</w:t>
      </w:r>
      <w:r w:rsidR="00BC67A8" w:rsidRPr="00A71AB9">
        <w:rPr>
          <w:rFonts w:cs="Calibri-Bold"/>
          <w:bCs/>
          <w:sz w:val="24"/>
          <w:szCs w:val="24"/>
        </w:rPr>
        <w:t>We could not be more excited to have such remarkable speakers with us today as we celebrate this special 15</w:t>
      </w:r>
      <w:r w:rsidR="00BC67A8" w:rsidRPr="00A71AB9">
        <w:rPr>
          <w:rFonts w:cs="Calibri-Bold"/>
          <w:bCs/>
          <w:sz w:val="24"/>
          <w:szCs w:val="24"/>
          <w:vertAlign w:val="superscript"/>
        </w:rPr>
        <w:t>th</w:t>
      </w:r>
      <w:r w:rsidR="00BC67A8" w:rsidRPr="00A71AB9">
        <w:rPr>
          <w:rFonts w:cs="Calibri-Bold"/>
          <w:bCs/>
          <w:sz w:val="24"/>
          <w:szCs w:val="24"/>
        </w:rPr>
        <w:t xml:space="preserve"> anniversary of the Texas Conference for Women,</w:t>
      </w:r>
      <w:r w:rsidRPr="00A71AB9">
        <w:rPr>
          <w:rFonts w:cs="Calibri-Bold"/>
          <w:bCs/>
          <w:sz w:val="24"/>
          <w:szCs w:val="24"/>
        </w:rPr>
        <w:t>” said</w:t>
      </w:r>
      <w:r w:rsidR="00CB4114" w:rsidRPr="00A71AB9">
        <w:rPr>
          <w:rFonts w:cs="Calibri-Bold"/>
          <w:bCs/>
          <w:sz w:val="24"/>
          <w:szCs w:val="24"/>
        </w:rPr>
        <w:t xml:space="preserve"> Texas First Lady Anita Perry</w:t>
      </w:r>
      <w:r w:rsidRPr="00A71AB9">
        <w:rPr>
          <w:rFonts w:cs="Calibri-Bold"/>
          <w:bCs/>
          <w:sz w:val="24"/>
          <w:szCs w:val="24"/>
        </w:rPr>
        <w:t xml:space="preserve">, </w:t>
      </w:r>
      <w:r w:rsidR="00BC67A8" w:rsidRPr="00A71AB9">
        <w:rPr>
          <w:rFonts w:cs="Calibri-Bold"/>
          <w:bCs/>
          <w:sz w:val="24"/>
          <w:szCs w:val="24"/>
        </w:rPr>
        <w:t xml:space="preserve">co-founder and </w:t>
      </w:r>
      <w:r w:rsidR="00CB4114" w:rsidRPr="00A71AB9">
        <w:rPr>
          <w:rFonts w:cs="Calibri-Bold"/>
          <w:bCs/>
          <w:sz w:val="24"/>
          <w:szCs w:val="24"/>
        </w:rPr>
        <w:t xml:space="preserve">host </w:t>
      </w:r>
      <w:r w:rsidRPr="00A71AB9">
        <w:rPr>
          <w:rFonts w:cs="Calibri-Bold"/>
          <w:bCs/>
          <w:sz w:val="24"/>
          <w:szCs w:val="24"/>
        </w:rPr>
        <w:t xml:space="preserve">of </w:t>
      </w:r>
      <w:r w:rsidR="00BC67A8" w:rsidRPr="00A71AB9">
        <w:rPr>
          <w:rFonts w:cs="Calibri-Bold"/>
          <w:bCs/>
          <w:sz w:val="24"/>
          <w:szCs w:val="24"/>
        </w:rPr>
        <w:t>the Conference</w:t>
      </w:r>
      <w:r w:rsidR="00FC7569" w:rsidRPr="00A71AB9">
        <w:rPr>
          <w:rFonts w:cs="Calibri-Bold"/>
          <w:bCs/>
          <w:sz w:val="24"/>
          <w:szCs w:val="24"/>
        </w:rPr>
        <w:t>.</w:t>
      </w:r>
      <w:r w:rsidR="009771F8" w:rsidRPr="00A71AB9">
        <w:rPr>
          <w:rFonts w:cs="Calibri-Bold"/>
          <w:bCs/>
          <w:sz w:val="24"/>
          <w:szCs w:val="24"/>
        </w:rPr>
        <w:t xml:space="preserve"> “</w:t>
      </w:r>
      <w:r w:rsidR="00BC67A8" w:rsidRPr="00A71AB9">
        <w:rPr>
          <w:rFonts w:cs="Calibri-Bold"/>
          <w:bCs/>
          <w:sz w:val="24"/>
          <w:szCs w:val="24"/>
        </w:rPr>
        <w:t>We set out to create a day that will inspire, educate and empower women, and I know all of our attendees will leave here today with the confidence and motivation they need to overcome any obstacle and</w:t>
      </w:r>
      <w:r w:rsidR="00020608">
        <w:rPr>
          <w:rFonts w:cs="Calibri-Bold"/>
          <w:bCs/>
          <w:sz w:val="24"/>
          <w:szCs w:val="24"/>
        </w:rPr>
        <w:t xml:space="preserve"> to blaze new trails</w:t>
      </w:r>
      <w:r w:rsidR="00BC67A8" w:rsidRPr="00A71AB9">
        <w:rPr>
          <w:rFonts w:cs="Calibri-Bold"/>
          <w:bCs/>
          <w:sz w:val="24"/>
          <w:szCs w:val="24"/>
        </w:rPr>
        <w:t xml:space="preserve">.” </w:t>
      </w:r>
    </w:p>
    <w:p w:rsidR="00AD269D" w:rsidRPr="00A71AB9" w:rsidRDefault="00981AE7" w:rsidP="00AD269D">
      <w:pPr>
        <w:tabs>
          <w:tab w:val="left" w:pos="7215"/>
        </w:tabs>
        <w:autoSpaceDE w:val="0"/>
        <w:autoSpaceDN w:val="0"/>
        <w:adjustRightInd w:val="0"/>
        <w:spacing w:after="0" w:line="240" w:lineRule="auto"/>
        <w:contextualSpacing/>
        <w:rPr>
          <w:rFonts w:cs="Calibri-Bold"/>
          <w:bCs/>
          <w:i/>
          <w:sz w:val="24"/>
          <w:szCs w:val="24"/>
        </w:rPr>
      </w:pPr>
      <w:r w:rsidRPr="00A71AB9">
        <w:rPr>
          <w:rFonts w:cs="Calibri-Bold"/>
          <w:bCs/>
          <w:i/>
          <w:sz w:val="24"/>
          <w:szCs w:val="24"/>
        </w:rPr>
        <w:tab/>
      </w:r>
    </w:p>
    <w:p w:rsidR="005B4BCA" w:rsidRPr="00A71AB9" w:rsidRDefault="00AD269D" w:rsidP="00AD269D">
      <w:pPr>
        <w:widowControl w:val="0"/>
        <w:autoSpaceDE w:val="0"/>
        <w:autoSpaceDN w:val="0"/>
        <w:adjustRightInd w:val="0"/>
        <w:spacing w:after="0" w:line="240" w:lineRule="auto"/>
        <w:contextualSpacing/>
        <w:rPr>
          <w:rFonts w:cs="Arial"/>
          <w:sz w:val="24"/>
          <w:szCs w:val="24"/>
        </w:rPr>
      </w:pPr>
      <w:r w:rsidRPr="00A71AB9">
        <w:rPr>
          <w:rFonts w:cs="Arial"/>
          <w:sz w:val="24"/>
          <w:szCs w:val="24"/>
        </w:rPr>
        <w:t>A Conference favorite, Local L</w:t>
      </w:r>
      <w:r w:rsidR="00894703" w:rsidRPr="00A71AB9">
        <w:rPr>
          <w:rFonts w:cs="Arial"/>
          <w:sz w:val="24"/>
          <w:szCs w:val="24"/>
        </w:rPr>
        <w:t>eader meet-ups offered attendees the chance to have one-on-one conversations with local busi</w:t>
      </w:r>
      <w:r w:rsidRPr="00A71AB9">
        <w:rPr>
          <w:rFonts w:cs="Arial"/>
          <w:sz w:val="24"/>
          <w:szCs w:val="24"/>
        </w:rPr>
        <w:t xml:space="preserve">nesswomen and community leaders, and </w:t>
      </w:r>
      <w:r w:rsidR="00BE3DBD" w:rsidRPr="00A71AB9">
        <w:rPr>
          <w:rFonts w:cs="Arial"/>
          <w:sz w:val="24"/>
          <w:szCs w:val="24"/>
        </w:rPr>
        <w:t xml:space="preserve">intimate Coaches Corner sessions gave attendees an opportunity for one-on-one “speed coaching” with a coach from International Coach Federation (ICF) Austin or from Texas Women in Business (TWIB).  Conference attendees also had the opportunity to experience the new Cisco Networking Lounge as well as participate in the Career </w:t>
      </w:r>
      <w:r w:rsidR="00A71AB9" w:rsidRPr="00A71AB9">
        <w:rPr>
          <w:rFonts w:cs="Arial"/>
          <w:sz w:val="24"/>
          <w:szCs w:val="24"/>
        </w:rPr>
        <w:t>Pavilion</w:t>
      </w:r>
      <w:r w:rsidR="00BE3DBD" w:rsidRPr="00A71AB9">
        <w:rPr>
          <w:rFonts w:cs="Arial"/>
          <w:sz w:val="24"/>
          <w:szCs w:val="24"/>
        </w:rPr>
        <w:t xml:space="preserve">, featuring resume reviews by human resource experts.  </w:t>
      </w:r>
    </w:p>
    <w:p w:rsidR="00BE3DBD" w:rsidRPr="00A71AB9" w:rsidRDefault="00BE3DBD" w:rsidP="00AD269D">
      <w:pPr>
        <w:widowControl w:val="0"/>
        <w:autoSpaceDE w:val="0"/>
        <w:autoSpaceDN w:val="0"/>
        <w:adjustRightInd w:val="0"/>
        <w:spacing w:after="0" w:line="240" w:lineRule="auto"/>
        <w:contextualSpacing/>
        <w:rPr>
          <w:rFonts w:cs="Arial"/>
          <w:sz w:val="24"/>
          <w:szCs w:val="24"/>
        </w:rPr>
      </w:pPr>
    </w:p>
    <w:p w:rsidR="00BE3DBD" w:rsidRPr="00A71AB9" w:rsidRDefault="00A71AB9" w:rsidP="00AD269D">
      <w:pPr>
        <w:widowControl w:val="0"/>
        <w:autoSpaceDE w:val="0"/>
        <w:autoSpaceDN w:val="0"/>
        <w:adjustRightInd w:val="0"/>
        <w:spacing w:after="0" w:line="240" w:lineRule="auto"/>
        <w:contextualSpacing/>
        <w:rPr>
          <w:rFonts w:cs="Arial"/>
          <w:sz w:val="24"/>
          <w:szCs w:val="24"/>
        </w:rPr>
      </w:pPr>
      <w:r>
        <w:rPr>
          <w:rFonts w:cs="Arial"/>
          <w:sz w:val="24"/>
          <w:szCs w:val="24"/>
        </w:rPr>
        <w:t>Additionally, t</w:t>
      </w:r>
      <w:r w:rsidR="00BE3DBD" w:rsidRPr="00A71AB9">
        <w:rPr>
          <w:rFonts w:cs="Arial"/>
          <w:sz w:val="24"/>
          <w:szCs w:val="24"/>
        </w:rPr>
        <w:t>he Conference Health &amp; Wellness Pavilion featured ex</w:t>
      </w:r>
      <w:r w:rsidR="00EB77E1">
        <w:rPr>
          <w:rFonts w:cs="Arial"/>
          <w:sz w:val="24"/>
          <w:szCs w:val="24"/>
        </w:rPr>
        <w:t>c</w:t>
      </w:r>
      <w:r w:rsidR="00BE3DBD" w:rsidRPr="00A71AB9">
        <w:rPr>
          <w:rFonts w:cs="Arial"/>
          <w:sz w:val="24"/>
          <w:szCs w:val="24"/>
        </w:rPr>
        <w:t>iting speakers t</w:t>
      </w:r>
      <w:r>
        <w:rPr>
          <w:rFonts w:cs="Arial"/>
          <w:sz w:val="24"/>
          <w:szCs w:val="24"/>
        </w:rPr>
        <w:t xml:space="preserve">hroughout the day discussing important health topics, and attendees </w:t>
      </w:r>
      <w:r w:rsidR="00BE3DBD" w:rsidRPr="00A71AB9">
        <w:rPr>
          <w:rFonts w:cs="Arial"/>
          <w:sz w:val="24"/>
          <w:szCs w:val="24"/>
        </w:rPr>
        <w:t>had the chance to visit onsite exhibits featuring hundreds of organizations and companies offering a variety of services and products that specifically appeal to women.</w:t>
      </w:r>
    </w:p>
    <w:p w:rsidR="008F4774" w:rsidRPr="00A71AB9" w:rsidRDefault="008F4774" w:rsidP="00A71AB9">
      <w:pPr>
        <w:spacing w:after="0" w:line="240" w:lineRule="auto"/>
        <w:contextualSpacing/>
        <w:rPr>
          <w:rFonts w:cs="Calibri-Bold"/>
          <w:bCs/>
          <w:sz w:val="24"/>
          <w:szCs w:val="24"/>
        </w:rPr>
      </w:pPr>
    </w:p>
    <w:p w:rsidR="00834585" w:rsidRDefault="00834585" w:rsidP="00A71AB9">
      <w:pPr>
        <w:spacing w:after="0" w:line="240" w:lineRule="auto"/>
        <w:contextualSpacing/>
        <w:rPr>
          <w:rFonts w:cs="Calibri-Bold"/>
          <w:bCs/>
          <w:sz w:val="24"/>
          <w:szCs w:val="24"/>
        </w:rPr>
      </w:pPr>
      <w:r w:rsidRPr="00A71AB9">
        <w:rPr>
          <w:rFonts w:cs="Calibri-Bold"/>
          <w:bCs/>
          <w:sz w:val="24"/>
          <w:szCs w:val="24"/>
        </w:rPr>
        <w:t xml:space="preserve">“We are honored to support and encourage the </w:t>
      </w:r>
      <w:r w:rsidR="008F4774" w:rsidRPr="00A71AB9">
        <w:rPr>
          <w:rFonts w:cs="Calibri-Bold"/>
          <w:bCs/>
          <w:sz w:val="24"/>
          <w:szCs w:val="24"/>
        </w:rPr>
        <w:t>thousands</w:t>
      </w:r>
      <w:r w:rsidRPr="00A71AB9">
        <w:rPr>
          <w:rFonts w:cs="Calibri-Bold"/>
          <w:bCs/>
          <w:sz w:val="24"/>
          <w:szCs w:val="24"/>
        </w:rPr>
        <w:t xml:space="preserve"> </w:t>
      </w:r>
      <w:r w:rsidR="008F4774" w:rsidRPr="00A71AB9">
        <w:rPr>
          <w:rFonts w:cs="Calibri-Bold"/>
          <w:bCs/>
          <w:sz w:val="24"/>
          <w:szCs w:val="24"/>
        </w:rPr>
        <w:t xml:space="preserve">of </w:t>
      </w:r>
      <w:r w:rsidRPr="00A71AB9">
        <w:rPr>
          <w:rFonts w:cs="Calibri-Bold"/>
          <w:bCs/>
          <w:sz w:val="24"/>
          <w:szCs w:val="24"/>
        </w:rPr>
        <w:t xml:space="preserve">women </w:t>
      </w:r>
      <w:r w:rsidR="009A1467" w:rsidRPr="00A71AB9">
        <w:rPr>
          <w:rFonts w:cs="Calibri-Bold"/>
          <w:bCs/>
          <w:sz w:val="24"/>
          <w:szCs w:val="24"/>
        </w:rPr>
        <w:t>gathered today in Austin for this transformative event</w:t>
      </w:r>
      <w:r w:rsidRPr="00A71AB9">
        <w:rPr>
          <w:rFonts w:cs="Calibri-Bold"/>
          <w:bCs/>
          <w:sz w:val="24"/>
          <w:szCs w:val="24"/>
        </w:rPr>
        <w:t>,” said</w:t>
      </w:r>
      <w:r w:rsidR="00C42D2D">
        <w:rPr>
          <w:rFonts w:cs="Calibri-Bold"/>
          <w:bCs/>
          <w:sz w:val="24"/>
          <w:szCs w:val="24"/>
        </w:rPr>
        <w:t xml:space="preserve"> Gayle Morris, Vice President, Americas Services at Cisco Systems</w:t>
      </w:r>
      <w:r w:rsidR="00555F73">
        <w:rPr>
          <w:rFonts w:cs="Calibri-Bold"/>
          <w:bCs/>
          <w:sz w:val="24"/>
          <w:szCs w:val="24"/>
        </w:rPr>
        <w:t>.</w:t>
      </w:r>
      <w:r w:rsidRPr="00A71AB9">
        <w:rPr>
          <w:rFonts w:cs="Calibri-Bold"/>
          <w:bCs/>
          <w:sz w:val="24"/>
          <w:szCs w:val="24"/>
        </w:rPr>
        <w:t xml:space="preserve"> “</w:t>
      </w:r>
      <w:r w:rsidR="00020608">
        <w:rPr>
          <w:rFonts w:cs="Calibri-Bold"/>
          <w:bCs/>
          <w:sz w:val="24"/>
          <w:szCs w:val="24"/>
        </w:rPr>
        <w:t xml:space="preserve">For 15 years now, </w:t>
      </w:r>
      <w:r w:rsidR="009A1467" w:rsidRPr="00A71AB9">
        <w:rPr>
          <w:rFonts w:cs="Calibri-Bold"/>
          <w:bCs/>
          <w:sz w:val="24"/>
          <w:szCs w:val="24"/>
        </w:rPr>
        <w:t>the</w:t>
      </w:r>
      <w:r w:rsidRPr="00A71AB9">
        <w:rPr>
          <w:rFonts w:cs="Calibri-Bold"/>
          <w:bCs/>
          <w:sz w:val="24"/>
          <w:szCs w:val="24"/>
        </w:rPr>
        <w:t xml:space="preserve"> Conference </w:t>
      </w:r>
      <w:r w:rsidR="00020608">
        <w:rPr>
          <w:rFonts w:cs="Calibri-Bold"/>
          <w:bCs/>
          <w:sz w:val="24"/>
          <w:szCs w:val="24"/>
        </w:rPr>
        <w:t xml:space="preserve">has </w:t>
      </w:r>
      <w:r w:rsidR="009A1467" w:rsidRPr="00A71AB9">
        <w:rPr>
          <w:rFonts w:cs="Calibri-Bold"/>
          <w:bCs/>
          <w:sz w:val="24"/>
          <w:szCs w:val="24"/>
        </w:rPr>
        <w:t>empower</w:t>
      </w:r>
      <w:r w:rsidR="00020608">
        <w:rPr>
          <w:rFonts w:cs="Calibri-Bold"/>
          <w:bCs/>
          <w:sz w:val="24"/>
          <w:szCs w:val="24"/>
        </w:rPr>
        <w:t>ed</w:t>
      </w:r>
      <w:r w:rsidR="009A1467" w:rsidRPr="00A71AB9">
        <w:rPr>
          <w:rFonts w:cs="Calibri-Bold"/>
          <w:bCs/>
          <w:sz w:val="24"/>
          <w:szCs w:val="24"/>
        </w:rPr>
        <w:t xml:space="preserve"> and motivate</w:t>
      </w:r>
      <w:r w:rsidR="00020608">
        <w:rPr>
          <w:rFonts w:cs="Calibri-Bold"/>
          <w:bCs/>
          <w:sz w:val="24"/>
          <w:szCs w:val="24"/>
        </w:rPr>
        <w:t>d</w:t>
      </w:r>
      <w:r w:rsidR="009A1467" w:rsidRPr="00A71AB9">
        <w:rPr>
          <w:rFonts w:cs="Calibri-Bold"/>
          <w:bCs/>
          <w:sz w:val="24"/>
          <w:szCs w:val="24"/>
        </w:rPr>
        <w:t xml:space="preserve"> women to pursue new goals in their personal and professional lives.  We’re thrilled to be a part of this extraordinary </w:t>
      </w:r>
      <w:r w:rsidR="00020608">
        <w:rPr>
          <w:rFonts w:cs="Calibri-Bold"/>
          <w:bCs/>
          <w:sz w:val="24"/>
          <w:szCs w:val="24"/>
        </w:rPr>
        <w:t>anniversary</w:t>
      </w:r>
      <w:r w:rsidR="009A1467" w:rsidRPr="00A71AB9">
        <w:rPr>
          <w:rFonts w:cs="Calibri-Bold"/>
          <w:bCs/>
          <w:sz w:val="24"/>
          <w:szCs w:val="24"/>
        </w:rPr>
        <w:t xml:space="preserve"> and proud to be the Exclusive Networking Sponsor of the Conference.”</w:t>
      </w:r>
    </w:p>
    <w:p w:rsidR="00020608" w:rsidRDefault="00020608" w:rsidP="00020608">
      <w:pPr>
        <w:autoSpaceDE w:val="0"/>
        <w:autoSpaceDN w:val="0"/>
        <w:adjustRightInd w:val="0"/>
        <w:spacing w:after="0" w:line="240" w:lineRule="auto"/>
        <w:contextualSpacing/>
        <w:rPr>
          <w:sz w:val="24"/>
          <w:szCs w:val="24"/>
        </w:rPr>
      </w:pPr>
    </w:p>
    <w:p w:rsidR="00BE3DBD" w:rsidRPr="00A71AB9" w:rsidRDefault="00BE3DBD" w:rsidP="00A71AB9">
      <w:pPr>
        <w:spacing w:after="0" w:line="240" w:lineRule="auto"/>
        <w:contextualSpacing/>
        <w:rPr>
          <w:sz w:val="24"/>
          <w:szCs w:val="24"/>
        </w:rPr>
      </w:pPr>
      <w:r w:rsidRPr="00A71AB9">
        <w:rPr>
          <w:rFonts w:cs="Calibri-Bold"/>
          <w:bCs/>
          <w:sz w:val="24"/>
          <w:szCs w:val="24"/>
        </w:rPr>
        <w:t xml:space="preserve">The Texas Conference for Women is generously underwritten by </w:t>
      </w:r>
      <w:hyperlink r:id="rId10" w:history="1">
        <w:r w:rsidR="00A71AB9" w:rsidRPr="003A335E">
          <w:rPr>
            <w:rStyle w:val="Hyperlink"/>
            <w:sz w:val="24"/>
            <w:szCs w:val="24"/>
          </w:rPr>
          <w:t>Cisco</w:t>
        </w:r>
      </w:hyperlink>
      <w:r w:rsidR="00A71AB9" w:rsidRPr="00A71AB9">
        <w:rPr>
          <w:sz w:val="24"/>
          <w:szCs w:val="24"/>
        </w:rPr>
        <w:t xml:space="preserve">, </w:t>
      </w:r>
      <w:hyperlink r:id="rId11" w:history="1">
        <w:r w:rsidR="00A71AB9" w:rsidRPr="003A335E">
          <w:rPr>
            <w:rStyle w:val="Hyperlink"/>
            <w:sz w:val="24"/>
            <w:szCs w:val="24"/>
          </w:rPr>
          <w:t>Dell</w:t>
        </w:r>
      </w:hyperlink>
      <w:r w:rsidR="00A71AB9" w:rsidRPr="00A71AB9">
        <w:rPr>
          <w:sz w:val="24"/>
          <w:szCs w:val="24"/>
        </w:rPr>
        <w:t xml:space="preserve">, </w:t>
      </w:r>
      <w:hyperlink r:id="rId12" w:history="1">
        <w:r w:rsidR="00A71AB9" w:rsidRPr="003A335E">
          <w:rPr>
            <w:rStyle w:val="Hyperlink"/>
            <w:sz w:val="24"/>
            <w:szCs w:val="24"/>
          </w:rPr>
          <w:t>Freescale</w:t>
        </w:r>
      </w:hyperlink>
      <w:r w:rsidR="00A71AB9" w:rsidRPr="00A71AB9">
        <w:rPr>
          <w:sz w:val="24"/>
          <w:szCs w:val="24"/>
        </w:rPr>
        <w:t xml:space="preserve">, </w:t>
      </w:r>
      <w:hyperlink r:id="rId13" w:history="1">
        <w:r w:rsidR="00A71AB9" w:rsidRPr="003A335E">
          <w:rPr>
            <w:rStyle w:val="Hyperlink"/>
            <w:sz w:val="24"/>
            <w:szCs w:val="24"/>
          </w:rPr>
          <w:t>Hail Merry</w:t>
        </w:r>
      </w:hyperlink>
      <w:r w:rsidR="00A71AB9" w:rsidRPr="00A71AB9">
        <w:rPr>
          <w:sz w:val="24"/>
          <w:szCs w:val="24"/>
        </w:rPr>
        <w:t xml:space="preserve">, </w:t>
      </w:r>
      <w:hyperlink r:id="rId14" w:history="1">
        <w:r w:rsidR="00A71AB9" w:rsidRPr="003A335E">
          <w:rPr>
            <w:rStyle w:val="Hyperlink"/>
            <w:sz w:val="24"/>
            <w:szCs w:val="24"/>
          </w:rPr>
          <w:t>Rackspace</w:t>
        </w:r>
      </w:hyperlink>
      <w:r w:rsidR="00A71AB9" w:rsidRPr="00A71AB9">
        <w:rPr>
          <w:sz w:val="24"/>
          <w:szCs w:val="24"/>
        </w:rPr>
        <w:t xml:space="preserve">, </w:t>
      </w:r>
      <w:hyperlink r:id="rId15" w:history="1">
        <w:r w:rsidR="00A71AB9" w:rsidRPr="003A335E">
          <w:rPr>
            <w:rStyle w:val="Hyperlink"/>
            <w:sz w:val="24"/>
            <w:szCs w:val="24"/>
          </w:rPr>
          <w:t>United</w:t>
        </w:r>
      </w:hyperlink>
      <w:r w:rsidR="00A71AB9" w:rsidRPr="00A71AB9">
        <w:rPr>
          <w:sz w:val="24"/>
          <w:szCs w:val="24"/>
        </w:rPr>
        <w:t xml:space="preserve">, </w:t>
      </w:r>
      <w:hyperlink r:id="rId16" w:history="1">
        <w:r w:rsidR="00A71AB9" w:rsidRPr="003A335E">
          <w:rPr>
            <w:rStyle w:val="Hyperlink"/>
            <w:sz w:val="24"/>
            <w:szCs w:val="24"/>
          </w:rPr>
          <w:t>AT&amp;T</w:t>
        </w:r>
      </w:hyperlink>
      <w:r w:rsidR="00A71AB9" w:rsidRPr="00A71AB9">
        <w:rPr>
          <w:sz w:val="24"/>
          <w:szCs w:val="24"/>
        </w:rPr>
        <w:t xml:space="preserve">, </w:t>
      </w:r>
      <w:hyperlink r:id="rId17" w:history="1">
        <w:r w:rsidR="00A71AB9" w:rsidRPr="003A335E">
          <w:rPr>
            <w:rStyle w:val="Hyperlink"/>
            <w:sz w:val="24"/>
            <w:szCs w:val="24"/>
          </w:rPr>
          <w:t>Phillips 66</w:t>
        </w:r>
      </w:hyperlink>
      <w:r w:rsidR="00A71AB9" w:rsidRPr="00A71AB9">
        <w:rPr>
          <w:sz w:val="24"/>
          <w:szCs w:val="24"/>
        </w:rPr>
        <w:t xml:space="preserve">, </w:t>
      </w:r>
      <w:hyperlink r:id="rId18" w:history="1">
        <w:r w:rsidR="00A71AB9" w:rsidRPr="003A335E">
          <w:rPr>
            <w:rStyle w:val="Hyperlink"/>
            <w:sz w:val="24"/>
            <w:szCs w:val="24"/>
          </w:rPr>
          <w:t>Shell</w:t>
        </w:r>
      </w:hyperlink>
      <w:r w:rsidR="00A71AB9" w:rsidRPr="00A71AB9">
        <w:rPr>
          <w:sz w:val="24"/>
          <w:szCs w:val="24"/>
        </w:rPr>
        <w:t xml:space="preserve">, </w:t>
      </w:r>
      <w:hyperlink r:id="rId19" w:history="1">
        <w:r w:rsidR="00A71AB9" w:rsidRPr="003A335E">
          <w:rPr>
            <w:rStyle w:val="Hyperlink"/>
            <w:sz w:val="24"/>
            <w:szCs w:val="24"/>
          </w:rPr>
          <w:t>Cancer Treatment Centers Of America</w:t>
        </w:r>
      </w:hyperlink>
      <w:r w:rsidR="00A71AB9" w:rsidRPr="00A71AB9">
        <w:rPr>
          <w:sz w:val="24"/>
          <w:szCs w:val="24"/>
        </w:rPr>
        <w:t xml:space="preserve">, </w:t>
      </w:r>
      <w:hyperlink r:id="rId20" w:history="1">
        <w:r w:rsidR="00A71AB9" w:rsidRPr="003A335E">
          <w:rPr>
            <w:rStyle w:val="Hyperlink"/>
            <w:sz w:val="24"/>
            <w:szCs w:val="24"/>
          </w:rPr>
          <w:t>HEB</w:t>
        </w:r>
      </w:hyperlink>
      <w:r w:rsidR="00A71AB9" w:rsidRPr="00A71AB9">
        <w:rPr>
          <w:sz w:val="24"/>
          <w:szCs w:val="24"/>
        </w:rPr>
        <w:t xml:space="preserve">, </w:t>
      </w:r>
      <w:hyperlink r:id="rId21" w:history="1">
        <w:r w:rsidR="00A71AB9" w:rsidRPr="003A335E">
          <w:rPr>
            <w:rStyle w:val="Hyperlink"/>
            <w:sz w:val="24"/>
            <w:szCs w:val="24"/>
          </w:rPr>
          <w:t>Pfizer</w:t>
        </w:r>
      </w:hyperlink>
      <w:r w:rsidR="00A71AB9" w:rsidRPr="00A71AB9">
        <w:rPr>
          <w:sz w:val="24"/>
          <w:szCs w:val="24"/>
        </w:rPr>
        <w:t xml:space="preserve">, </w:t>
      </w:r>
      <w:hyperlink r:id="rId22" w:history="1">
        <w:r w:rsidR="00A71AB9" w:rsidRPr="00C453B8">
          <w:rPr>
            <w:rStyle w:val="Hyperlink"/>
            <w:sz w:val="24"/>
            <w:szCs w:val="24"/>
          </w:rPr>
          <w:t>Texas Beverage Association</w:t>
        </w:r>
      </w:hyperlink>
      <w:r w:rsidR="00A71AB9" w:rsidRPr="00A71AB9">
        <w:rPr>
          <w:sz w:val="24"/>
          <w:szCs w:val="24"/>
        </w:rPr>
        <w:t xml:space="preserve">, </w:t>
      </w:r>
      <w:hyperlink r:id="rId23" w:history="1">
        <w:r w:rsidR="00C453B8" w:rsidRPr="00375321">
          <w:rPr>
            <w:rStyle w:val="Hyperlink"/>
            <w:rFonts w:cs="Calibri-Bold"/>
            <w:bCs/>
          </w:rPr>
          <w:t>AAA Texas</w:t>
        </w:r>
      </w:hyperlink>
      <w:r w:rsidR="00A71AB9" w:rsidRPr="00A71AB9">
        <w:rPr>
          <w:sz w:val="24"/>
          <w:szCs w:val="24"/>
        </w:rPr>
        <w:t xml:space="preserve">, </w:t>
      </w:r>
      <w:hyperlink r:id="rId24" w:history="1">
        <w:r w:rsidR="00A71AB9" w:rsidRPr="00C453B8">
          <w:rPr>
            <w:rStyle w:val="Hyperlink"/>
            <w:sz w:val="24"/>
            <w:szCs w:val="24"/>
          </w:rPr>
          <w:t>CVS Caremark</w:t>
        </w:r>
      </w:hyperlink>
      <w:r w:rsidR="00A71AB9" w:rsidRPr="00A71AB9">
        <w:rPr>
          <w:sz w:val="24"/>
          <w:szCs w:val="24"/>
        </w:rPr>
        <w:t xml:space="preserve">, </w:t>
      </w:r>
      <w:hyperlink r:id="rId25" w:history="1">
        <w:r w:rsidR="00A71AB9" w:rsidRPr="00C453B8">
          <w:rPr>
            <w:rStyle w:val="Hyperlink"/>
            <w:sz w:val="24"/>
            <w:szCs w:val="24"/>
          </w:rPr>
          <w:t>ExxonMobil</w:t>
        </w:r>
      </w:hyperlink>
      <w:r w:rsidR="00A71AB9" w:rsidRPr="00A71AB9">
        <w:rPr>
          <w:sz w:val="24"/>
          <w:szCs w:val="24"/>
        </w:rPr>
        <w:t xml:space="preserve">, </w:t>
      </w:r>
      <w:hyperlink r:id="rId26" w:history="1">
        <w:r w:rsidR="00A71AB9" w:rsidRPr="00C453B8">
          <w:rPr>
            <w:rStyle w:val="Hyperlink"/>
            <w:sz w:val="24"/>
            <w:szCs w:val="24"/>
          </w:rPr>
          <w:t>Home Away</w:t>
        </w:r>
      </w:hyperlink>
      <w:r w:rsidR="00A71AB9" w:rsidRPr="00A71AB9">
        <w:rPr>
          <w:sz w:val="24"/>
          <w:szCs w:val="24"/>
        </w:rPr>
        <w:t xml:space="preserve">, </w:t>
      </w:r>
      <w:hyperlink r:id="rId27" w:history="1">
        <w:r w:rsidR="00A71AB9" w:rsidRPr="00C453B8">
          <w:rPr>
            <w:rStyle w:val="Hyperlink"/>
            <w:sz w:val="24"/>
            <w:szCs w:val="24"/>
          </w:rPr>
          <w:t>Hewlett-Packard</w:t>
        </w:r>
      </w:hyperlink>
      <w:r w:rsidR="00A71AB9" w:rsidRPr="00A71AB9">
        <w:rPr>
          <w:sz w:val="24"/>
          <w:szCs w:val="24"/>
        </w:rPr>
        <w:t xml:space="preserve">, </w:t>
      </w:r>
      <w:hyperlink r:id="rId28" w:history="1">
        <w:r w:rsidR="00A71AB9" w:rsidRPr="00C453B8">
          <w:rPr>
            <w:rStyle w:val="Hyperlink"/>
            <w:sz w:val="24"/>
            <w:szCs w:val="24"/>
          </w:rPr>
          <w:t>Intel</w:t>
        </w:r>
      </w:hyperlink>
      <w:r w:rsidR="00A71AB9" w:rsidRPr="00A71AB9">
        <w:rPr>
          <w:sz w:val="24"/>
          <w:szCs w:val="24"/>
        </w:rPr>
        <w:t xml:space="preserve">, </w:t>
      </w:r>
      <w:hyperlink r:id="rId29" w:history="1">
        <w:r w:rsidR="00A71AB9" w:rsidRPr="00C453B8">
          <w:rPr>
            <w:rStyle w:val="Hyperlink"/>
            <w:sz w:val="24"/>
            <w:szCs w:val="24"/>
          </w:rPr>
          <w:t>Morgan Stanley</w:t>
        </w:r>
      </w:hyperlink>
      <w:r w:rsidR="00A71AB9" w:rsidRPr="00A71AB9">
        <w:rPr>
          <w:sz w:val="24"/>
          <w:szCs w:val="24"/>
        </w:rPr>
        <w:t xml:space="preserve">, </w:t>
      </w:r>
      <w:hyperlink r:id="rId30" w:history="1">
        <w:r w:rsidR="00A71AB9" w:rsidRPr="00C453B8">
          <w:rPr>
            <w:rStyle w:val="Hyperlink"/>
            <w:sz w:val="24"/>
            <w:szCs w:val="24"/>
          </w:rPr>
          <w:t>NRG</w:t>
        </w:r>
      </w:hyperlink>
      <w:r w:rsidR="00A71AB9" w:rsidRPr="00A71AB9">
        <w:rPr>
          <w:sz w:val="24"/>
          <w:szCs w:val="24"/>
        </w:rPr>
        <w:t xml:space="preserve">, </w:t>
      </w:r>
      <w:hyperlink r:id="rId31" w:history="1">
        <w:r w:rsidR="00A71AB9" w:rsidRPr="00C453B8">
          <w:rPr>
            <w:rStyle w:val="Hyperlink"/>
            <w:sz w:val="24"/>
            <w:szCs w:val="24"/>
          </w:rPr>
          <w:t>Raytheon</w:t>
        </w:r>
      </w:hyperlink>
      <w:r w:rsidR="00A71AB9" w:rsidRPr="00A71AB9">
        <w:rPr>
          <w:sz w:val="24"/>
          <w:szCs w:val="24"/>
        </w:rPr>
        <w:t xml:space="preserve">, </w:t>
      </w:r>
      <w:hyperlink r:id="rId32" w:history="1">
        <w:r w:rsidR="00A71AB9" w:rsidRPr="00C453B8">
          <w:rPr>
            <w:rStyle w:val="Hyperlink"/>
            <w:sz w:val="24"/>
            <w:szCs w:val="24"/>
          </w:rPr>
          <w:t>TidBits Media Group</w:t>
        </w:r>
      </w:hyperlink>
      <w:r w:rsidR="00A71AB9" w:rsidRPr="00A71AB9">
        <w:rPr>
          <w:sz w:val="24"/>
          <w:szCs w:val="24"/>
        </w:rPr>
        <w:t xml:space="preserve">, </w:t>
      </w:r>
      <w:hyperlink r:id="rId33" w:history="1">
        <w:r w:rsidR="00A71AB9" w:rsidRPr="00C453B8">
          <w:rPr>
            <w:rStyle w:val="Hyperlink"/>
            <w:sz w:val="24"/>
            <w:szCs w:val="24"/>
          </w:rPr>
          <w:t>Time Warner Cable</w:t>
        </w:r>
      </w:hyperlink>
      <w:r w:rsidR="00A71AB9" w:rsidRPr="00A71AB9">
        <w:rPr>
          <w:sz w:val="24"/>
          <w:szCs w:val="24"/>
        </w:rPr>
        <w:t xml:space="preserve">, </w:t>
      </w:r>
      <w:hyperlink r:id="rId34" w:history="1">
        <w:r w:rsidR="00C453B8" w:rsidRPr="00AA43C9">
          <w:rPr>
            <w:rStyle w:val="Hyperlink"/>
            <w:rFonts w:cs="Calibri-Bold"/>
            <w:bCs/>
          </w:rPr>
          <w:t>USAA</w:t>
        </w:r>
      </w:hyperlink>
      <w:r w:rsidR="00A71AB9" w:rsidRPr="00A71AB9">
        <w:rPr>
          <w:sz w:val="24"/>
          <w:szCs w:val="24"/>
        </w:rPr>
        <w:t xml:space="preserve">, </w:t>
      </w:r>
      <w:hyperlink r:id="rId35" w:history="1">
        <w:r w:rsidR="00A71AB9" w:rsidRPr="00C453B8">
          <w:rPr>
            <w:rStyle w:val="Hyperlink"/>
            <w:sz w:val="24"/>
            <w:szCs w:val="24"/>
          </w:rPr>
          <w:t>Walgreens</w:t>
        </w:r>
      </w:hyperlink>
      <w:r w:rsidR="00A71AB9" w:rsidRPr="00A71AB9">
        <w:rPr>
          <w:sz w:val="24"/>
          <w:szCs w:val="24"/>
        </w:rPr>
        <w:t xml:space="preserve">, </w:t>
      </w:r>
      <w:hyperlink r:id="rId36" w:history="1">
        <w:r w:rsidR="00C453B8" w:rsidRPr="00AA43C9">
          <w:rPr>
            <w:rStyle w:val="Hyperlink"/>
            <w:rFonts w:cs="Calibri-Bold"/>
            <w:bCs/>
          </w:rPr>
          <w:t>Austin American-Statesman</w:t>
        </w:r>
      </w:hyperlink>
      <w:r w:rsidR="00A71AB9" w:rsidRPr="00A71AB9">
        <w:rPr>
          <w:sz w:val="24"/>
          <w:szCs w:val="24"/>
        </w:rPr>
        <w:t xml:space="preserve">, </w:t>
      </w:r>
      <w:hyperlink r:id="rId37" w:history="1">
        <w:r w:rsidR="00A71AB9" w:rsidRPr="00C453B8">
          <w:rPr>
            <w:rStyle w:val="Hyperlink"/>
            <w:i/>
            <w:sz w:val="24"/>
            <w:szCs w:val="24"/>
          </w:rPr>
          <w:t>Austin Monthly</w:t>
        </w:r>
      </w:hyperlink>
      <w:r w:rsidR="00A71AB9" w:rsidRPr="00A71AB9">
        <w:rPr>
          <w:sz w:val="24"/>
          <w:szCs w:val="24"/>
        </w:rPr>
        <w:t xml:space="preserve">, </w:t>
      </w:r>
      <w:hyperlink r:id="rId38" w:history="1">
        <w:r w:rsidR="00C453B8" w:rsidRPr="00AA43C9">
          <w:rPr>
            <w:rStyle w:val="Hyperlink"/>
            <w:rFonts w:cs="Calibri-Bold"/>
            <w:bCs/>
          </w:rPr>
          <w:t>AW Media</w:t>
        </w:r>
      </w:hyperlink>
      <w:r w:rsidR="00A71AB9" w:rsidRPr="00A71AB9">
        <w:rPr>
          <w:sz w:val="24"/>
          <w:szCs w:val="24"/>
        </w:rPr>
        <w:t xml:space="preserve">, </w:t>
      </w:r>
      <w:hyperlink r:id="rId39" w:history="1">
        <w:r w:rsidR="00A71AB9" w:rsidRPr="00C453B8">
          <w:rPr>
            <w:rStyle w:val="Hyperlink"/>
            <w:sz w:val="24"/>
            <w:szCs w:val="24"/>
          </w:rPr>
          <w:t>Clear Channel Media and Entertainment</w:t>
        </w:r>
      </w:hyperlink>
      <w:r w:rsidR="00A71AB9" w:rsidRPr="00A71AB9">
        <w:rPr>
          <w:sz w:val="24"/>
          <w:szCs w:val="24"/>
        </w:rPr>
        <w:t xml:space="preserve">, </w:t>
      </w:r>
      <w:hyperlink r:id="rId40" w:history="1">
        <w:r w:rsidR="00C453B8" w:rsidRPr="00AA43C9">
          <w:rPr>
            <w:rStyle w:val="Hyperlink"/>
            <w:rFonts w:cs="Calibri-Bold"/>
            <w:bCs/>
          </w:rPr>
          <w:t>Clear Channel Outdoor</w:t>
        </w:r>
      </w:hyperlink>
      <w:r w:rsidR="00A71AB9" w:rsidRPr="00A71AB9">
        <w:rPr>
          <w:sz w:val="24"/>
          <w:szCs w:val="24"/>
        </w:rPr>
        <w:t xml:space="preserve">, </w:t>
      </w:r>
      <w:hyperlink r:id="rId41" w:history="1">
        <w:r w:rsidR="00A71AB9" w:rsidRPr="00C453B8">
          <w:rPr>
            <w:rStyle w:val="Hyperlink"/>
            <w:sz w:val="24"/>
            <w:szCs w:val="24"/>
          </w:rPr>
          <w:t>KXAN</w:t>
        </w:r>
      </w:hyperlink>
      <w:r w:rsidR="00A71AB9" w:rsidRPr="00A71AB9">
        <w:rPr>
          <w:sz w:val="24"/>
          <w:szCs w:val="24"/>
        </w:rPr>
        <w:t xml:space="preserve"> and </w:t>
      </w:r>
      <w:hyperlink r:id="rId42" w:history="1">
        <w:r w:rsidR="00C453B8" w:rsidRPr="00AA43C9">
          <w:rPr>
            <w:rStyle w:val="Hyperlink"/>
            <w:rFonts w:cs="Calibri-Bold"/>
            <w:bCs/>
          </w:rPr>
          <w:t>The Texas Tribune</w:t>
        </w:r>
      </w:hyperlink>
      <w:r w:rsidR="00A71AB9" w:rsidRPr="00A71AB9">
        <w:rPr>
          <w:sz w:val="24"/>
          <w:szCs w:val="24"/>
        </w:rPr>
        <w:t>.</w:t>
      </w:r>
    </w:p>
    <w:p w:rsidR="00A71AB9" w:rsidRPr="00A71AB9" w:rsidRDefault="00A71AB9" w:rsidP="009A1467">
      <w:pPr>
        <w:autoSpaceDE w:val="0"/>
        <w:autoSpaceDN w:val="0"/>
        <w:adjustRightInd w:val="0"/>
        <w:spacing w:after="0" w:line="240" w:lineRule="auto"/>
        <w:contextualSpacing/>
        <w:rPr>
          <w:sz w:val="24"/>
          <w:szCs w:val="24"/>
        </w:rPr>
      </w:pPr>
    </w:p>
    <w:p w:rsidR="00BE3DBD" w:rsidRPr="00F65B31" w:rsidRDefault="00BE3DBD" w:rsidP="00BE3DBD">
      <w:pPr>
        <w:autoSpaceDE w:val="0"/>
        <w:autoSpaceDN w:val="0"/>
        <w:adjustRightInd w:val="0"/>
        <w:spacing w:after="0" w:line="240" w:lineRule="auto"/>
        <w:contextualSpacing/>
        <w:rPr>
          <w:sz w:val="24"/>
          <w:szCs w:val="24"/>
        </w:rPr>
      </w:pPr>
      <w:r w:rsidRPr="00F65B31">
        <w:rPr>
          <w:rFonts w:cs="Calibri-Bold"/>
          <w:bCs/>
          <w:sz w:val="24"/>
          <w:szCs w:val="24"/>
        </w:rPr>
        <w:t>To learn more about the 15</w:t>
      </w:r>
      <w:r w:rsidRPr="00F65B31">
        <w:rPr>
          <w:rFonts w:cs="Calibri-Bold"/>
          <w:bCs/>
          <w:sz w:val="24"/>
          <w:szCs w:val="24"/>
          <w:vertAlign w:val="superscript"/>
        </w:rPr>
        <w:t xml:space="preserve">th </w:t>
      </w:r>
      <w:r w:rsidRPr="00F65B31">
        <w:rPr>
          <w:rFonts w:cs="Calibri-Bold"/>
          <w:bCs/>
          <w:sz w:val="24"/>
          <w:szCs w:val="24"/>
        </w:rPr>
        <w:t xml:space="preserve">annual Texas Conference for Women, visit our website </w:t>
      </w:r>
      <w:r w:rsidR="00020608" w:rsidRPr="00F65B31">
        <w:rPr>
          <w:rFonts w:cs="Calibri-Bold"/>
          <w:bCs/>
          <w:sz w:val="24"/>
          <w:szCs w:val="24"/>
        </w:rPr>
        <w:t xml:space="preserve">at </w:t>
      </w:r>
      <w:hyperlink r:id="rId43" w:history="1">
        <w:r w:rsidR="008F4774" w:rsidRPr="00562294">
          <w:rPr>
            <w:rStyle w:val="Hyperlink"/>
            <w:sz w:val="24"/>
            <w:szCs w:val="24"/>
          </w:rPr>
          <w:t>www.TXconferenceforwomen.org</w:t>
        </w:r>
      </w:hyperlink>
      <w:r w:rsidR="00562294">
        <w:rPr>
          <w:rStyle w:val="Hyperlink"/>
          <w:color w:val="auto"/>
          <w:sz w:val="24"/>
          <w:szCs w:val="24"/>
          <w:u w:val="none"/>
        </w:rPr>
        <w:t xml:space="preserve">, </w:t>
      </w:r>
      <w:r w:rsidRPr="00F65B31">
        <w:rPr>
          <w:rStyle w:val="Hyperlink"/>
          <w:color w:val="auto"/>
          <w:sz w:val="24"/>
          <w:szCs w:val="24"/>
          <w:u w:val="none"/>
        </w:rPr>
        <w:t xml:space="preserve">follow us on Twitter </w:t>
      </w:r>
      <w:hyperlink r:id="rId44" w:history="1">
        <w:r w:rsidR="00F65B31" w:rsidRPr="00562294">
          <w:rPr>
            <w:rStyle w:val="Hyperlink"/>
            <w:sz w:val="24"/>
            <w:szCs w:val="24"/>
          </w:rPr>
          <w:t>@TexasWomen</w:t>
        </w:r>
      </w:hyperlink>
      <w:r w:rsidR="00020608" w:rsidRPr="00F65B31">
        <w:rPr>
          <w:rStyle w:val="Hyperlink"/>
          <w:color w:val="auto"/>
          <w:sz w:val="24"/>
          <w:szCs w:val="24"/>
          <w:u w:val="none"/>
        </w:rPr>
        <w:t>, or</w:t>
      </w:r>
      <w:r w:rsidRPr="00F65B31">
        <w:rPr>
          <w:rStyle w:val="Hyperlink"/>
          <w:color w:val="auto"/>
          <w:sz w:val="24"/>
          <w:szCs w:val="24"/>
          <w:u w:val="none"/>
        </w:rPr>
        <w:t xml:space="preserve"> </w:t>
      </w:r>
      <w:r w:rsidRPr="00F65B31">
        <w:rPr>
          <w:sz w:val="24"/>
          <w:szCs w:val="24"/>
        </w:rPr>
        <w:t xml:space="preserve">visit our Facebook page </w:t>
      </w:r>
      <w:r w:rsidR="00020608" w:rsidRPr="00F65B31">
        <w:rPr>
          <w:sz w:val="24"/>
          <w:szCs w:val="24"/>
        </w:rPr>
        <w:t xml:space="preserve">at </w:t>
      </w:r>
      <w:hyperlink r:id="rId45" w:history="1">
        <w:r w:rsidR="00020608" w:rsidRPr="00562294">
          <w:rPr>
            <w:rStyle w:val="Hyperlink"/>
            <w:sz w:val="24"/>
            <w:szCs w:val="24"/>
          </w:rPr>
          <w:t>@TexasConferenceForWomen</w:t>
        </w:r>
      </w:hyperlink>
      <w:r w:rsidRPr="00F65B31">
        <w:rPr>
          <w:sz w:val="24"/>
          <w:szCs w:val="24"/>
        </w:rPr>
        <w:t xml:space="preserve">.  Photos of the event may be obtained from </w:t>
      </w:r>
      <w:hyperlink r:id="rId46" w:history="1">
        <w:r w:rsidRPr="00562294">
          <w:rPr>
            <w:rStyle w:val="Hyperlink"/>
            <w:sz w:val="24"/>
            <w:szCs w:val="24"/>
          </w:rPr>
          <w:t>www.gettyimages.com</w:t>
        </w:r>
      </w:hyperlink>
      <w:r w:rsidRPr="00F65B31">
        <w:rPr>
          <w:sz w:val="24"/>
          <w:szCs w:val="24"/>
        </w:rPr>
        <w:t xml:space="preserve">. </w:t>
      </w:r>
    </w:p>
    <w:p w:rsidR="008F4774" w:rsidRPr="00BE3DBD" w:rsidRDefault="008F4774" w:rsidP="00A71AB9">
      <w:pPr>
        <w:autoSpaceDE w:val="0"/>
        <w:autoSpaceDN w:val="0"/>
        <w:adjustRightInd w:val="0"/>
        <w:spacing w:after="0" w:line="240" w:lineRule="auto"/>
        <w:contextualSpacing/>
        <w:rPr>
          <w:color w:val="000000"/>
          <w:sz w:val="24"/>
          <w:szCs w:val="24"/>
        </w:rPr>
      </w:pPr>
    </w:p>
    <w:p w:rsidR="008F4774" w:rsidRPr="00A71AB9" w:rsidRDefault="008F4774" w:rsidP="00A71AB9">
      <w:pPr>
        <w:autoSpaceDE w:val="0"/>
        <w:autoSpaceDN w:val="0"/>
        <w:adjustRightInd w:val="0"/>
        <w:spacing w:after="0" w:line="240" w:lineRule="auto"/>
        <w:contextualSpacing/>
        <w:jc w:val="center"/>
      </w:pPr>
    </w:p>
    <w:p w:rsidR="00E23279" w:rsidRPr="00F7603C" w:rsidRDefault="008F4774" w:rsidP="00A71AB9">
      <w:pPr>
        <w:autoSpaceDE w:val="0"/>
        <w:autoSpaceDN w:val="0"/>
        <w:adjustRightInd w:val="0"/>
        <w:spacing w:after="0" w:line="240" w:lineRule="auto"/>
        <w:contextualSpacing/>
        <w:jc w:val="center"/>
        <w:rPr>
          <w:rFonts w:cs="Calibri-Bold"/>
          <w:bCs/>
          <w:sz w:val="24"/>
          <w:szCs w:val="24"/>
        </w:rPr>
      </w:pPr>
      <w:r w:rsidRPr="00A71AB9">
        <w:t># # #</w:t>
      </w:r>
    </w:p>
    <w:sectPr w:rsidR="00E23279" w:rsidRPr="00F7603C" w:rsidSect="002E6DE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0B007" w15:done="0"/>
  <w15:commentEx w15:paraId="038DF6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3D" w:rsidRDefault="00C86D3D" w:rsidP="004F41BA">
      <w:pPr>
        <w:spacing w:after="0" w:line="240" w:lineRule="auto"/>
      </w:pPr>
      <w:r>
        <w:separator/>
      </w:r>
    </w:p>
  </w:endnote>
  <w:endnote w:type="continuationSeparator" w:id="0">
    <w:p w:rsidR="00C86D3D" w:rsidRDefault="00C86D3D" w:rsidP="004F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3D" w:rsidRDefault="00C86D3D" w:rsidP="004F41BA">
      <w:pPr>
        <w:spacing w:after="0" w:line="240" w:lineRule="auto"/>
      </w:pPr>
      <w:r>
        <w:separator/>
      </w:r>
    </w:p>
  </w:footnote>
  <w:footnote w:type="continuationSeparator" w:id="0">
    <w:p w:rsidR="00C86D3D" w:rsidRDefault="00C86D3D" w:rsidP="004F41B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 Bluth">
    <w15:presenceInfo w15:providerId="Windows Live" w15:userId="c30be16482291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F7"/>
    <w:rsid w:val="00013CC8"/>
    <w:rsid w:val="0002038D"/>
    <w:rsid w:val="00020608"/>
    <w:rsid w:val="00027874"/>
    <w:rsid w:val="000800A9"/>
    <w:rsid w:val="000A2EB3"/>
    <w:rsid w:val="000C47F3"/>
    <w:rsid w:val="000C77F9"/>
    <w:rsid w:val="000E1EFF"/>
    <w:rsid w:val="000E2550"/>
    <w:rsid w:val="000F460B"/>
    <w:rsid w:val="000F6FFD"/>
    <w:rsid w:val="00102B8F"/>
    <w:rsid w:val="00107AC2"/>
    <w:rsid w:val="00111B1D"/>
    <w:rsid w:val="001371D9"/>
    <w:rsid w:val="0015178E"/>
    <w:rsid w:val="00151D90"/>
    <w:rsid w:val="00165D4E"/>
    <w:rsid w:val="0019011B"/>
    <w:rsid w:val="001946B4"/>
    <w:rsid w:val="001B5B84"/>
    <w:rsid w:val="001C01B3"/>
    <w:rsid w:val="001E7D0F"/>
    <w:rsid w:val="002063D8"/>
    <w:rsid w:val="00214BEB"/>
    <w:rsid w:val="00225F9F"/>
    <w:rsid w:val="00234952"/>
    <w:rsid w:val="00260DAD"/>
    <w:rsid w:val="002644BB"/>
    <w:rsid w:val="00264866"/>
    <w:rsid w:val="00286A6E"/>
    <w:rsid w:val="002924D0"/>
    <w:rsid w:val="002A69B6"/>
    <w:rsid w:val="002D06F9"/>
    <w:rsid w:val="002E1F89"/>
    <w:rsid w:val="002E3D56"/>
    <w:rsid w:val="002E6DE3"/>
    <w:rsid w:val="003034A3"/>
    <w:rsid w:val="0031681E"/>
    <w:rsid w:val="00330A0B"/>
    <w:rsid w:val="003426B3"/>
    <w:rsid w:val="0035194B"/>
    <w:rsid w:val="003525E3"/>
    <w:rsid w:val="00361046"/>
    <w:rsid w:val="00365418"/>
    <w:rsid w:val="00371504"/>
    <w:rsid w:val="00383E39"/>
    <w:rsid w:val="003A10FF"/>
    <w:rsid w:val="003A335E"/>
    <w:rsid w:val="003A71DB"/>
    <w:rsid w:val="003C5113"/>
    <w:rsid w:val="003D29C6"/>
    <w:rsid w:val="003E0049"/>
    <w:rsid w:val="003E7A3D"/>
    <w:rsid w:val="00413B0F"/>
    <w:rsid w:val="00421AC2"/>
    <w:rsid w:val="00422D56"/>
    <w:rsid w:val="00423B59"/>
    <w:rsid w:val="00425990"/>
    <w:rsid w:val="0044134C"/>
    <w:rsid w:val="0048507D"/>
    <w:rsid w:val="004909FC"/>
    <w:rsid w:val="004924F9"/>
    <w:rsid w:val="004A0250"/>
    <w:rsid w:val="004A32B7"/>
    <w:rsid w:val="004A563F"/>
    <w:rsid w:val="004A59D1"/>
    <w:rsid w:val="004B6E54"/>
    <w:rsid w:val="004C05CD"/>
    <w:rsid w:val="004C1DD8"/>
    <w:rsid w:val="004D26A6"/>
    <w:rsid w:val="004F41BA"/>
    <w:rsid w:val="00505317"/>
    <w:rsid w:val="00521D92"/>
    <w:rsid w:val="00521EE8"/>
    <w:rsid w:val="00534073"/>
    <w:rsid w:val="00535288"/>
    <w:rsid w:val="00554538"/>
    <w:rsid w:val="00555F73"/>
    <w:rsid w:val="00561ADC"/>
    <w:rsid w:val="00562294"/>
    <w:rsid w:val="005948C3"/>
    <w:rsid w:val="005A76AE"/>
    <w:rsid w:val="005B4BCA"/>
    <w:rsid w:val="005C6496"/>
    <w:rsid w:val="005E18AC"/>
    <w:rsid w:val="005F0C39"/>
    <w:rsid w:val="005F5A2F"/>
    <w:rsid w:val="006042DD"/>
    <w:rsid w:val="00610378"/>
    <w:rsid w:val="00635261"/>
    <w:rsid w:val="00637964"/>
    <w:rsid w:val="0064436C"/>
    <w:rsid w:val="0064706B"/>
    <w:rsid w:val="006805F7"/>
    <w:rsid w:val="006958BD"/>
    <w:rsid w:val="006B4088"/>
    <w:rsid w:val="006F3B9A"/>
    <w:rsid w:val="0072298B"/>
    <w:rsid w:val="007308C1"/>
    <w:rsid w:val="007373F1"/>
    <w:rsid w:val="00743714"/>
    <w:rsid w:val="0074378C"/>
    <w:rsid w:val="0075177E"/>
    <w:rsid w:val="00775DB1"/>
    <w:rsid w:val="00783F49"/>
    <w:rsid w:val="00795FD7"/>
    <w:rsid w:val="007A72C4"/>
    <w:rsid w:val="007D5649"/>
    <w:rsid w:val="007F4B32"/>
    <w:rsid w:val="00801B57"/>
    <w:rsid w:val="008075AA"/>
    <w:rsid w:val="0082418C"/>
    <w:rsid w:val="00834585"/>
    <w:rsid w:val="00840FD7"/>
    <w:rsid w:val="00856ECD"/>
    <w:rsid w:val="00894703"/>
    <w:rsid w:val="008F4774"/>
    <w:rsid w:val="009246A1"/>
    <w:rsid w:val="00927030"/>
    <w:rsid w:val="0095100B"/>
    <w:rsid w:val="009771F8"/>
    <w:rsid w:val="00981AE7"/>
    <w:rsid w:val="009A1467"/>
    <w:rsid w:val="009A1D28"/>
    <w:rsid w:val="009A473C"/>
    <w:rsid w:val="009A4973"/>
    <w:rsid w:val="009B637F"/>
    <w:rsid w:val="009C0B73"/>
    <w:rsid w:val="009D22A7"/>
    <w:rsid w:val="009D5355"/>
    <w:rsid w:val="00A13B77"/>
    <w:rsid w:val="00A14112"/>
    <w:rsid w:val="00A22D83"/>
    <w:rsid w:val="00A26F57"/>
    <w:rsid w:val="00A457C2"/>
    <w:rsid w:val="00A559DC"/>
    <w:rsid w:val="00A71AB9"/>
    <w:rsid w:val="00A72DF3"/>
    <w:rsid w:val="00A90B12"/>
    <w:rsid w:val="00A933BC"/>
    <w:rsid w:val="00AA43C9"/>
    <w:rsid w:val="00AD269D"/>
    <w:rsid w:val="00AD3C5A"/>
    <w:rsid w:val="00AF0163"/>
    <w:rsid w:val="00B0337E"/>
    <w:rsid w:val="00B239F3"/>
    <w:rsid w:val="00B46045"/>
    <w:rsid w:val="00B7141B"/>
    <w:rsid w:val="00B91374"/>
    <w:rsid w:val="00BB2154"/>
    <w:rsid w:val="00BB6F1B"/>
    <w:rsid w:val="00BC67A8"/>
    <w:rsid w:val="00BE3DBD"/>
    <w:rsid w:val="00BF4C36"/>
    <w:rsid w:val="00BF51C9"/>
    <w:rsid w:val="00C217F4"/>
    <w:rsid w:val="00C37BCB"/>
    <w:rsid w:val="00C42D2D"/>
    <w:rsid w:val="00C453B8"/>
    <w:rsid w:val="00C50DD8"/>
    <w:rsid w:val="00C81FF6"/>
    <w:rsid w:val="00C8681B"/>
    <w:rsid w:val="00C86D3D"/>
    <w:rsid w:val="00CB4114"/>
    <w:rsid w:val="00CB58B2"/>
    <w:rsid w:val="00CE0356"/>
    <w:rsid w:val="00CE1C39"/>
    <w:rsid w:val="00D13205"/>
    <w:rsid w:val="00D333AB"/>
    <w:rsid w:val="00D435DC"/>
    <w:rsid w:val="00D45997"/>
    <w:rsid w:val="00D616BD"/>
    <w:rsid w:val="00D73893"/>
    <w:rsid w:val="00D8658C"/>
    <w:rsid w:val="00D930EF"/>
    <w:rsid w:val="00DB756C"/>
    <w:rsid w:val="00DE50B8"/>
    <w:rsid w:val="00DE7B6E"/>
    <w:rsid w:val="00E03279"/>
    <w:rsid w:val="00E119C1"/>
    <w:rsid w:val="00E13406"/>
    <w:rsid w:val="00E23279"/>
    <w:rsid w:val="00E360CB"/>
    <w:rsid w:val="00E55C8F"/>
    <w:rsid w:val="00E618F0"/>
    <w:rsid w:val="00E70221"/>
    <w:rsid w:val="00E73753"/>
    <w:rsid w:val="00E7619D"/>
    <w:rsid w:val="00E92ED5"/>
    <w:rsid w:val="00E96CB8"/>
    <w:rsid w:val="00EB2F35"/>
    <w:rsid w:val="00EB54A6"/>
    <w:rsid w:val="00EB77E1"/>
    <w:rsid w:val="00EC3551"/>
    <w:rsid w:val="00ED6DD4"/>
    <w:rsid w:val="00EF53CB"/>
    <w:rsid w:val="00F05B1A"/>
    <w:rsid w:val="00F0673F"/>
    <w:rsid w:val="00F10741"/>
    <w:rsid w:val="00F43A2C"/>
    <w:rsid w:val="00F46E5E"/>
    <w:rsid w:val="00F55B30"/>
    <w:rsid w:val="00F565C3"/>
    <w:rsid w:val="00F65B31"/>
    <w:rsid w:val="00F6666B"/>
    <w:rsid w:val="00F7603C"/>
    <w:rsid w:val="00F80C2B"/>
    <w:rsid w:val="00F908C8"/>
    <w:rsid w:val="00F9098F"/>
    <w:rsid w:val="00F91475"/>
    <w:rsid w:val="00FA2CF3"/>
    <w:rsid w:val="00FA6438"/>
    <w:rsid w:val="00FC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F7"/>
    <w:rPr>
      <w:rFonts w:ascii="Tahoma" w:hAnsi="Tahoma" w:cs="Tahoma"/>
      <w:sz w:val="16"/>
      <w:szCs w:val="16"/>
    </w:rPr>
  </w:style>
  <w:style w:type="character" w:styleId="Hyperlink">
    <w:name w:val="Hyperlink"/>
    <w:basedOn w:val="DefaultParagraphFont"/>
    <w:uiPriority w:val="99"/>
    <w:unhideWhenUsed/>
    <w:rsid w:val="006805F7"/>
    <w:rPr>
      <w:color w:val="0000FF" w:themeColor="hyperlink"/>
      <w:u w:val="single"/>
    </w:rPr>
  </w:style>
  <w:style w:type="character" w:styleId="CommentReference">
    <w:name w:val="annotation reference"/>
    <w:basedOn w:val="DefaultParagraphFont"/>
    <w:uiPriority w:val="99"/>
    <w:semiHidden/>
    <w:unhideWhenUsed/>
    <w:rsid w:val="00743714"/>
    <w:rPr>
      <w:sz w:val="16"/>
      <w:szCs w:val="16"/>
    </w:rPr>
  </w:style>
  <w:style w:type="paragraph" w:styleId="CommentText">
    <w:name w:val="annotation text"/>
    <w:basedOn w:val="Normal"/>
    <w:link w:val="CommentTextChar"/>
    <w:uiPriority w:val="99"/>
    <w:semiHidden/>
    <w:unhideWhenUsed/>
    <w:rsid w:val="00743714"/>
    <w:pPr>
      <w:spacing w:line="240" w:lineRule="auto"/>
    </w:pPr>
    <w:rPr>
      <w:sz w:val="20"/>
      <w:szCs w:val="20"/>
    </w:rPr>
  </w:style>
  <w:style w:type="character" w:customStyle="1" w:styleId="CommentTextChar">
    <w:name w:val="Comment Text Char"/>
    <w:basedOn w:val="DefaultParagraphFont"/>
    <w:link w:val="CommentText"/>
    <w:uiPriority w:val="99"/>
    <w:semiHidden/>
    <w:rsid w:val="00743714"/>
    <w:rPr>
      <w:sz w:val="20"/>
      <w:szCs w:val="20"/>
    </w:rPr>
  </w:style>
  <w:style w:type="paragraph" w:styleId="CommentSubject">
    <w:name w:val="annotation subject"/>
    <w:basedOn w:val="CommentText"/>
    <w:next w:val="CommentText"/>
    <w:link w:val="CommentSubjectChar"/>
    <w:uiPriority w:val="99"/>
    <w:semiHidden/>
    <w:unhideWhenUsed/>
    <w:rsid w:val="00743714"/>
    <w:rPr>
      <w:b/>
      <w:bCs/>
    </w:rPr>
  </w:style>
  <w:style w:type="character" w:customStyle="1" w:styleId="CommentSubjectChar">
    <w:name w:val="Comment Subject Char"/>
    <w:basedOn w:val="CommentTextChar"/>
    <w:link w:val="CommentSubject"/>
    <w:uiPriority w:val="99"/>
    <w:semiHidden/>
    <w:rsid w:val="00743714"/>
    <w:rPr>
      <w:b/>
      <w:bCs/>
      <w:sz w:val="20"/>
      <w:szCs w:val="20"/>
    </w:rPr>
  </w:style>
  <w:style w:type="paragraph" w:styleId="Header">
    <w:name w:val="header"/>
    <w:basedOn w:val="Normal"/>
    <w:link w:val="HeaderChar"/>
    <w:uiPriority w:val="99"/>
    <w:unhideWhenUsed/>
    <w:rsid w:val="004F4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1BA"/>
  </w:style>
  <w:style w:type="paragraph" w:styleId="Footer">
    <w:name w:val="footer"/>
    <w:basedOn w:val="Normal"/>
    <w:link w:val="FooterChar"/>
    <w:uiPriority w:val="99"/>
    <w:unhideWhenUsed/>
    <w:rsid w:val="004F4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F7"/>
    <w:rPr>
      <w:rFonts w:ascii="Tahoma" w:hAnsi="Tahoma" w:cs="Tahoma"/>
      <w:sz w:val="16"/>
      <w:szCs w:val="16"/>
    </w:rPr>
  </w:style>
  <w:style w:type="character" w:styleId="Hyperlink">
    <w:name w:val="Hyperlink"/>
    <w:basedOn w:val="DefaultParagraphFont"/>
    <w:uiPriority w:val="99"/>
    <w:unhideWhenUsed/>
    <w:rsid w:val="006805F7"/>
    <w:rPr>
      <w:color w:val="0000FF" w:themeColor="hyperlink"/>
      <w:u w:val="single"/>
    </w:rPr>
  </w:style>
  <w:style w:type="character" w:styleId="CommentReference">
    <w:name w:val="annotation reference"/>
    <w:basedOn w:val="DefaultParagraphFont"/>
    <w:uiPriority w:val="99"/>
    <w:semiHidden/>
    <w:unhideWhenUsed/>
    <w:rsid w:val="00743714"/>
    <w:rPr>
      <w:sz w:val="16"/>
      <w:szCs w:val="16"/>
    </w:rPr>
  </w:style>
  <w:style w:type="paragraph" w:styleId="CommentText">
    <w:name w:val="annotation text"/>
    <w:basedOn w:val="Normal"/>
    <w:link w:val="CommentTextChar"/>
    <w:uiPriority w:val="99"/>
    <w:semiHidden/>
    <w:unhideWhenUsed/>
    <w:rsid w:val="00743714"/>
    <w:pPr>
      <w:spacing w:line="240" w:lineRule="auto"/>
    </w:pPr>
    <w:rPr>
      <w:sz w:val="20"/>
      <w:szCs w:val="20"/>
    </w:rPr>
  </w:style>
  <w:style w:type="character" w:customStyle="1" w:styleId="CommentTextChar">
    <w:name w:val="Comment Text Char"/>
    <w:basedOn w:val="DefaultParagraphFont"/>
    <w:link w:val="CommentText"/>
    <w:uiPriority w:val="99"/>
    <w:semiHidden/>
    <w:rsid w:val="00743714"/>
    <w:rPr>
      <w:sz w:val="20"/>
      <w:szCs w:val="20"/>
    </w:rPr>
  </w:style>
  <w:style w:type="paragraph" w:styleId="CommentSubject">
    <w:name w:val="annotation subject"/>
    <w:basedOn w:val="CommentText"/>
    <w:next w:val="CommentText"/>
    <w:link w:val="CommentSubjectChar"/>
    <w:uiPriority w:val="99"/>
    <w:semiHidden/>
    <w:unhideWhenUsed/>
    <w:rsid w:val="00743714"/>
    <w:rPr>
      <w:b/>
      <w:bCs/>
    </w:rPr>
  </w:style>
  <w:style w:type="character" w:customStyle="1" w:styleId="CommentSubjectChar">
    <w:name w:val="Comment Subject Char"/>
    <w:basedOn w:val="CommentTextChar"/>
    <w:link w:val="CommentSubject"/>
    <w:uiPriority w:val="99"/>
    <w:semiHidden/>
    <w:rsid w:val="00743714"/>
    <w:rPr>
      <w:b/>
      <w:bCs/>
      <w:sz w:val="20"/>
      <w:szCs w:val="20"/>
    </w:rPr>
  </w:style>
  <w:style w:type="paragraph" w:styleId="Header">
    <w:name w:val="header"/>
    <w:basedOn w:val="Normal"/>
    <w:link w:val="HeaderChar"/>
    <w:uiPriority w:val="99"/>
    <w:unhideWhenUsed/>
    <w:rsid w:val="004F4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1BA"/>
  </w:style>
  <w:style w:type="paragraph" w:styleId="Footer">
    <w:name w:val="footer"/>
    <w:basedOn w:val="Normal"/>
    <w:link w:val="FooterChar"/>
    <w:uiPriority w:val="99"/>
    <w:unhideWhenUsed/>
    <w:rsid w:val="004F4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4692">
      <w:bodyDiv w:val="1"/>
      <w:marLeft w:val="0"/>
      <w:marRight w:val="0"/>
      <w:marTop w:val="0"/>
      <w:marBottom w:val="0"/>
      <w:divBdr>
        <w:top w:val="none" w:sz="0" w:space="0" w:color="auto"/>
        <w:left w:val="none" w:sz="0" w:space="0" w:color="auto"/>
        <w:bottom w:val="none" w:sz="0" w:space="0" w:color="auto"/>
        <w:right w:val="none" w:sz="0" w:space="0" w:color="auto"/>
      </w:divBdr>
    </w:div>
    <w:div w:id="564682386">
      <w:bodyDiv w:val="1"/>
      <w:marLeft w:val="0"/>
      <w:marRight w:val="0"/>
      <w:marTop w:val="0"/>
      <w:marBottom w:val="0"/>
      <w:divBdr>
        <w:top w:val="none" w:sz="0" w:space="0" w:color="auto"/>
        <w:left w:val="none" w:sz="0" w:space="0" w:color="auto"/>
        <w:bottom w:val="none" w:sz="0" w:space="0" w:color="auto"/>
        <w:right w:val="none" w:sz="0" w:space="0" w:color="auto"/>
      </w:divBdr>
    </w:div>
    <w:div w:id="13897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ilmerry.com/" TargetMode="External"/><Relationship Id="rId18" Type="http://schemas.openxmlformats.org/officeDocument/2006/relationships/hyperlink" Target="http://www.shell.com/" TargetMode="External"/><Relationship Id="rId26" Type="http://schemas.openxmlformats.org/officeDocument/2006/relationships/hyperlink" Target="http://www.homeaway.com/" TargetMode="External"/><Relationship Id="rId39" Type="http://schemas.openxmlformats.org/officeDocument/2006/relationships/hyperlink" Target="http://www.clearchannel.com/CCME/Pages/default.aspx" TargetMode="External"/><Relationship Id="rId21" Type="http://schemas.openxmlformats.org/officeDocument/2006/relationships/hyperlink" Target="http://www.pfizer.com/" TargetMode="External"/><Relationship Id="rId34" Type="http://schemas.openxmlformats.org/officeDocument/2006/relationships/hyperlink" Target="https://www.usaa.com/inet/ent_logon/Logon" TargetMode="External"/><Relationship Id="rId42" Type="http://schemas.openxmlformats.org/officeDocument/2006/relationships/hyperlink" Target="https://www.texastribune.org/" TargetMode="Externa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tt.com/" TargetMode="External"/><Relationship Id="rId29" Type="http://schemas.openxmlformats.org/officeDocument/2006/relationships/hyperlink" Target="http://www.morganstanley.com/" TargetMode="External"/><Relationship Id="rId11" Type="http://schemas.openxmlformats.org/officeDocument/2006/relationships/hyperlink" Target="http://www.dell.com/" TargetMode="External"/><Relationship Id="rId24" Type="http://schemas.openxmlformats.org/officeDocument/2006/relationships/hyperlink" Target="https://www.caremark.com/wps/portal" TargetMode="External"/><Relationship Id="rId32" Type="http://schemas.openxmlformats.org/officeDocument/2006/relationships/hyperlink" Target="http://gotidbits.com/austin/" TargetMode="External"/><Relationship Id="rId37" Type="http://schemas.openxmlformats.org/officeDocument/2006/relationships/hyperlink" Target="http://www.austinmonthly.com/" TargetMode="External"/><Relationship Id="rId40" Type="http://schemas.openxmlformats.org/officeDocument/2006/relationships/hyperlink" Target="http://clearchanneloutdoor.com/" TargetMode="External"/><Relationship Id="rId45" Type="http://schemas.openxmlformats.org/officeDocument/2006/relationships/hyperlink" Target="https://www.facebook.com/texasconferenceforwomen" TargetMode="External"/><Relationship Id="rId5" Type="http://schemas.openxmlformats.org/officeDocument/2006/relationships/webSettings" Target="webSettings.xml"/><Relationship Id="rId15" Type="http://schemas.openxmlformats.org/officeDocument/2006/relationships/hyperlink" Target="http://www.united.com/" TargetMode="External"/><Relationship Id="rId23" Type="http://schemas.openxmlformats.org/officeDocument/2006/relationships/hyperlink" Target="http://www.texas.aaa.com" TargetMode="External"/><Relationship Id="rId28" Type="http://schemas.openxmlformats.org/officeDocument/2006/relationships/hyperlink" Target="http://www.intel.com/content/www/us/en/homepage.html" TargetMode="External"/><Relationship Id="rId36" Type="http://schemas.openxmlformats.org/officeDocument/2006/relationships/hyperlink" Target="http://www.statesman.com/" TargetMode="External"/><Relationship Id="rId49" Type="http://schemas.microsoft.com/office/2011/relationships/people" Target="people.xml"/><Relationship Id="rId10" Type="http://schemas.openxmlformats.org/officeDocument/2006/relationships/hyperlink" Target="http://www.cisco.com/" TargetMode="External"/><Relationship Id="rId19" Type="http://schemas.openxmlformats.org/officeDocument/2006/relationships/hyperlink" Target="http://www.cancercenter.com/" TargetMode="External"/><Relationship Id="rId31" Type="http://schemas.openxmlformats.org/officeDocument/2006/relationships/hyperlink" Target="http://www.raytheon.com/" TargetMode="External"/><Relationship Id="rId44" Type="http://schemas.openxmlformats.org/officeDocument/2006/relationships/hyperlink" Target="https://twitter.com/TexasWomen" TargetMode="External"/><Relationship Id="rId4" Type="http://schemas.openxmlformats.org/officeDocument/2006/relationships/settings" Target="settings.xml"/><Relationship Id="rId9" Type="http://schemas.openxmlformats.org/officeDocument/2006/relationships/hyperlink" Target="mailto:jballantyne@conferenceforwomen.org" TargetMode="External"/><Relationship Id="rId14" Type="http://schemas.openxmlformats.org/officeDocument/2006/relationships/hyperlink" Target="http://www.rackspace.com/" TargetMode="External"/><Relationship Id="rId22" Type="http://schemas.openxmlformats.org/officeDocument/2006/relationships/hyperlink" Target="http://texbev.org/" TargetMode="External"/><Relationship Id="rId27" Type="http://schemas.openxmlformats.org/officeDocument/2006/relationships/hyperlink" Target="http://www.hp.com/country/us/en/uc/welcome.html" TargetMode="External"/><Relationship Id="rId30" Type="http://schemas.openxmlformats.org/officeDocument/2006/relationships/hyperlink" Target="http://www.nrg.com/" TargetMode="External"/><Relationship Id="rId35" Type="http://schemas.openxmlformats.org/officeDocument/2006/relationships/hyperlink" Target="http://www.walgreens.com/" TargetMode="External"/><Relationship Id="rId43" Type="http://schemas.openxmlformats.org/officeDocument/2006/relationships/hyperlink" Target="file:///C:\Users\rpaquin\AppData\Local\Microsoft\Windows\Temporary%20Internet%20Files\Content.Outlook\QGO18T3S\www.TXconferenceforwomen.org" TargetMode="External"/><Relationship Id="rId48"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freescale.com/" TargetMode="External"/><Relationship Id="rId17" Type="http://schemas.openxmlformats.org/officeDocument/2006/relationships/hyperlink" Target="http://www.phillips66.com/EN/Pages/index.aspx" TargetMode="External"/><Relationship Id="rId25" Type="http://schemas.openxmlformats.org/officeDocument/2006/relationships/hyperlink" Target="http://corporate.exxonmobil.com/en/" TargetMode="External"/><Relationship Id="rId33" Type="http://schemas.openxmlformats.org/officeDocument/2006/relationships/hyperlink" Target="http://www.timewarnercable.com/en/residential.html" TargetMode="External"/><Relationship Id="rId38" Type="http://schemas.openxmlformats.org/officeDocument/2006/relationships/hyperlink" Target="http://www.awmediainc.com/" TargetMode="External"/><Relationship Id="rId46" Type="http://schemas.openxmlformats.org/officeDocument/2006/relationships/hyperlink" Target="file:///C:\Users\rpaquin\AppData\Local\Microsoft\Windows\Temporary%20Internet%20Files\Content.Outlook\QGO18T3S\www.gettyimages.com" TargetMode="External"/><Relationship Id="rId20" Type="http://schemas.openxmlformats.org/officeDocument/2006/relationships/hyperlink" Target="http://www.heb.com/index.jsp" TargetMode="External"/><Relationship Id="rId41" Type="http://schemas.openxmlformats.org/officeDocument/2006/relationships/hyperlink" Target="http://kxan.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6357-B402-45AC-8145-6896442A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5763</Characters>
  <Application>Microsoft Office Word</Application>
  <DocSecurity>0</DocSecurity>
  <Lines>125</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2014-11-13T22:41:00Z</dcterms:created>
  <dcterms:modified xsi:type="dcterms:W3CDTF">2014-11-13T22:41:00Z</dcterms:modified>
</cp:coreProperties>
</file>